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A9A6" w14:textId="77777777" w:rsidR="00282272" w:rsidRPr="004F22A2" w:rsidRDefault="00EA75C4" w:rsidP="006C14FE">
      <w:pPr>
        <w:pStyle w:val="Title"/>
      </w:pPr>
      <w:bookmarkStart w:id="0" w:name="_Hlk498502198"/>
      <w:bookmarkStart w:id="1" w:name="_Hlk528654701"/>
      <w:bookmarkStart w:id="2" w:name="_Hlk482713671"/>
      <w:bookmarkStart w:id="3" w:name="_Hlk10016831"/>
      <w:bookmarkStart w:id="4" w:name="_Hlk10019365"/>
      <w:bookmarkStart w:id="5" w:name="_Hlk4161600"/>
      <w:bookmarkStart w:id="6" w:name="_Hlk12007662"/>
      <w:bookmarkStart w:id="7" w:name="_Hlk12009338"/>
      <w:r w:rsidRPr="004F22A2">
        <w:t>Press release</w:t>
      </w:r>
    </w:p>
    <w:p w14:paraId="185C4C5C" w14:textId="6865E492" w:rsidR="00C2360B" w:rsidRDefault="00E31F16" w:rsidP="00A117F5">
      <w:pPr>
        <w:pStyle w:val="Date"/>
        <w:spacing w:after="0" w:line="240" w:lineRule="auto"/>
        <w:rPr>
          <w:rFonts w:ascii="Cambria" w:hAnsi="Cambria"/>
          <w:b/>
          <w:bCs/>
          <w:sz w:val="28"/>
          <w:szCs w:val="28"/>
        </w:rPr>
      </w:pPr>
      <w:bookmarkStart w:id="8" w:name="_Hlk4157182"/>
      <w:r>
        <w:rPr>
          <w:rFonts w:ascii="Cambria" w:hAnsi="Cambria"/>
          <w:b/>
          <w:bCs/>
          <w:sz w:val="28"/>
          <w:szCs w:val="28"/>
        </w:rPr>
        <w:t xml:space="preserve">AFME calls for more progress on creating integrated financial markets </w:t>
      </w:r>
    </w:p>
    <w:p w14:paraId="4D83E7AC" w14:textId="240E2A7F" w:rsidR="00F871DC" w:rsidRPr="004F22A2" w:rsidRDefault="00E31F16" w:rsidP="00A117F5">
      <w:pPr>
        <w:pStyle w:val="Date"/>
        <w:spacing w:after="0" w:line="240" w:lineRule="auto"/>
      </w:pPr>
      <w:r>
        <w:t>21</w:t>
      </w:r>
      <w:r w:rsidR="00CD4830">
        <w:t xml:space="preserve"> June</w:t>
      </w:r>
      <w:r w:rsidR="00CF5214">
        <w:t xml:space="preserve"> 2019</w:t>
      </w:r>
    </w:p>
    <w:bookmarkEnd w:id="0"/>
    <w:p w14:paraId="21D355AD" w14:textId="2D559B95" w:rsidR="001D17A4" w:rsidRPr="007C2004" w:rsidRDefault="001D17A4" w:rsidP="007C2004">
      <w:pPr>
        <w:pStyle w:val="BodyText"/>
        <w:spacing w:after="0" w:line="240" w:lineRule="auto"/>
      </w:pPr>
    </w:p>
    <w:bookmarkEnd w:id="1"/>
    <w:bookmarkEnd w:id="2"/>
    <w:bookmarkEnd w:id="3"/>
    <w:bookmarkEnd w:id="4"/>
    <w:p w14:paraId="22F8366F" w14:textId="108208F5" w:rsidR="00994F4E" w:rsidRPr="00994F4E" w:rsidRDefault="00994F4E" w:rsidP="00994F4E">
      <w:pPr>
        <w:spacing w:line="240" w:lineRule="auto"/>
        <w:jc w:val="both"/>
        <w:rPr>
          <w:rFonts w:ascii="Cambria" w:hAnsi="Cambria"/>
          <w:b/>
        </w:rPr>
      </w:pPr>
      <w:r w:rsidRPr="00994F4E">
        <w:rPr>
          <w:rFonts w:ascii="Cambria" w:hAnsi="Cambria"/>
          <w:b/>
        </w:rPr>
        <w:t xml:space="preserve">Following today’s Euro Summit on </w:t>
      </w:r>
      <w:r w:rsidR="00F61FF4">
        <w:rPr>
          <w:rFonts w:ascii="Cambria" w:hAnsi="Cambria"/>
          <w:b/>
        </w:rPr>
        <w:t>deepening the Economic and Monetary Union (EMU)</w:t>
      </w:r>
      <w:r w:rsidRPr="00994F4E">
        <w:rPr>
          <w:rFonts w:ascii="Cambria" w:hAnsi="Cambria"/>
          <w:b/>
        </w:rPr>
        <w:t>, Simon Lewis, Chief Executive of AFME, said:</w:t>
      </w:r>
    </w:p>
    <w:p w14:paraId="274D0CFA" w14:textId="77777777" w:rsidR="00994F4E" w:rsidRPr="00994F4E" w:rsidRDefault="00994F4E" w:rsidP="00994F4E">
      <w:pPr>
        <w:spacing w:line="240" w:lineRule="auto"/>
        <w:jc w:val="both"/>
        <w:rPr>
          <w:rFonts w:ascii="Cambria" w:hAnsi="Cambria"/>
          <w:bCs/>
        </w:rPr>
      </w:pPr>
    </w:p>
    <w:p w14:paraId="4E03C2AD" w14:textId="038FA42E" w:rsidR="00830C17" w:rsidRDefault="00994F4E" w:rsidP="00830C17">
      <w:pPr>
        <w:spacing w:line="240" w:lineRule="auto"/>
        <w:jc w:val="both"/>
        <w:rPr>
          <w:rFonts w:ascii="Cambria" w:hAnsi="Cambria"/>
          <w:bCs/>
        </w:rPr>
      </w:pPr>
      <w:r w:rsidRPr="00994F4E">
        <w:rPr>
          <w:rFonts w:ascii="Cambria" w:hAnsi="Cambria"/>
          <w:bCs/>
        </w:rPr>
        <w:t>“</w:t>
      </w:r>
      <w:r w:rsidR="005805B5">
        <w:rPr>
          <w:rFonts w:ascii="Cambria" w:hAnsi="Cambria"/>
          <w:bCs/>
        </w:rPr>
        <w:t xml:space="preserve">Today’s EU summit has </w:t>
      </w:r>
      <w:r w:rsidR="00F61FF4">
        <w:rPr>
          <w:rFonts w:ascii="Cambria" w:hAnsi="Cambria"/>
          <w:bCs/>
        </w:rPr>
        <w:t>shown</w:t>
      </w:r>
      <w:r w:rsidR="005805B5">
        <w:rPr>
          <w:rFonts w:ascii="Cambria" w:hAnsi="Cambria"/>
          <w:bCs/>
        </w:rPr>
        <w:t xml:space="preserve"> that </w:t>
      </w:r>
      <w:r w:rsidR="005805B5" w:rsidRPr="00994F4E">
        <w:rPr>
          <w:rFonts w:ascii="Cambria" w:hAnsi="Cambria"/>
          <w:bCs/>
        </w:rPr>
        <w:t>progress</w:t>
      </w:r>
      <w:r w:rsidR="005805B5">
        <w:rPr>
          <w:rFonts w:ascii="Cambria" w:hAnsi="Cambria"/>
          <w:bCs/>
        </w:rPr>
        <w:t xml:space="preserve"> on </w:t>
      </w:r>
      <w:r w:rsidR="00830C17">
        <w:rPr>
          <w:rFonts w:ascii="Cambria" w:hAnsi="Cambria"/>
          <w:bCs/>
        </w:rPr>
        <w:t xml:space="preserve">deepening </w:t>
      </w:r>
      <w:r w:rsidR="00F61FF4">
        <w:rPr>
          <w:rFonts w:ascii="Cambria" w:hAnsi="Cambria"/>
          <w:bCs/>
        </w:rPr>
        <w:t>EMU</w:t>
      </w:r>
      <w:r w:rsidR="00830C17">
        <w:rPr>
          <w:rFonts w:ascii="Cambria" w:hAnsi="Cambria"/>
          <w:bCs/>
        </w:rPr>
        <w:t xml:space="preserve"> by </w:t>
      </w:r>
      <w:r w:rsidR="005805B5">
        <w:rPr>
          <w:rFonts w:ascii="Cambria" w:hAnsi="Cambria"/>
          <w:bCs/>
        </w:rPr>
        <w:t xml:space="preserve">completing </w:t>
      </w:r>
      <w:r w:rsidR="00830C17">
        <w:rPr>
          <w:rFonts w:ascii="Cambria" w:hAnsi="Cambria"/>
          <w:bCs/>
        </w:rPr>
        <w:t xml:space="preserve">the </w:t>
      </w:r>
      <w:r w:rsidR="005805B5">
        <w:rPr>
          <w:rFonts w:ascii="Cambria" w:hAnsi="Cambria"/>
          <w:bCs/>
        </w:rPr>
        <w:t xml:space="preserve">Banking Union </w:t>
      </w:r>
      <w:r w:rsidR="005805B5" w:rsidRPr="00994F4E">
        <w:rPr>
          <w:rFonts w:ascii="Cambria" w:hAnsi="Cambria"/>
          <w:bCs/>
        </w:rPr>
        <w:t>is proving slow and difficult</w:t>
      </w:r>
      <w:r w:rsidR="005805B5">
        <w:rPr>
          <w:rFonts w:ascii="Cambria" w:hAnsi="Cambria"/>
          <w:bCs/>
        </w:rPr>
        <w:t>.</w:t>
      </w:r>
      <w:r w:rsidR="00531C65">
        <w:rPr>
          <w:rFonts w:ascii="Cambria" w:hAnsi="Cambria"/>
          <w:bCs/>
        </w:rPr>
        <w:t>”</w:t>
      </w:r>
      <w:r w:rsidR="00830C17">
        <w:rPr>
          <w:rFonts w:ascii="Cambria" w:hAnsi="Cambria"/>
          <w:bCs/>
        </w:rPr>
        <w:t xml:space="preserve"> </w:t>
      </w:r>
    </w:p>
    <w:p w14:paraId="7E025ACA" w14:textId="77777777" w:rsidR="00830C17" w:rsidRDefault="00830C17" w:rsidP="00830C17">
      <w:pPr>
        <w:spacing w:line="240" w:lineRule="auto"/>
        <w:jc w:val="both"/>
        <w:rPr>
          <w:rFonts w:ascii="Cambria" w:hAnsi="Cambria"/>
          <w:bCs/>
        </w:rPr>
      </w:pPr>
    </w:p>
    <w:p w14:paraId="5206CA55" w14:textId="1C09A8ED" w:rsidR="00830C17" w:rsidRPr="00830C17" w:rsidRDefault="0073230C" w:rsidP="00830C17">
      <w:pPr>
        <w:spacing w:line="240" w:lineRule="auto"/>
        <w:jc w:val="both"/>
        <w:rPr>
          <w:rFonts w:ascii="Cambria" w:hAnsi="Cambria"/>
          <w:bCs/>
        </w:rPr>
      </w:pPr>
      <w:r>
        <w:rPr>
          <w:rFonts w:ascii="Cambria" w:hAnsi="Cambria"/>
          <w:bCs/>
        </w:rPr>
        <w:t>“</w:t>
      </w:r>
      <w:r w:rsidR="00830C17">
        <w:rPr>
          <w:rFonts w:ascii="Cambria" w:hAnsi="Cambria"/>
          <w:bCs/>
        </w:rPr>
        <w:t xml:space="preserve">Only by moving forward with this vital project and building up Europe’s capital markets </w:t>
      </w:r>
      <w:r>
        <w:rPr>
          <w:rFonts w:ascii="Cambria" w:hAnsi="Cambria"/>
          <w:bCs/>
        </w:rPr>
        <w:t>will real economic progress be made. Without progress</w:t>
      </w:r>
      <w:r w:rsidR="00830C17" w:rsidRPr="00830C17">
        <w:rPr>
          <w:rFonts w:ascii="Cambria" w:hAnsi="Cambria"/>
          <w:bCs/>
        </w:rPr>
        <w:t xml:space="preserve">, Europe </w:t>
      </w:r>
      <w:r w:rsidR="00F61FF4">
        <w:rPr>
          <w:rFonts w:ascii="Cambria" w:hAnsi="Cambria"/>
          <w:bCs/>
        </w:rPr>
        <w:t>will fail</w:t>
      </w:r>
      <w:r w:rsidR="00830C17" w:rsidRPr="00830C17">
        <w:rPr>
          <w:rFonts w:ascii="Cambria" w:hAnsi="Cambria"/>
          <w:bCs/>
        </w:rPr>
        <w:t xml:space="preserve"> to realise its true growth potential.”</w:t>
      </w:r>
    </w:p>
    <w:p w14:paraId="61F6BEE9" w14:textId="77777777" w:rsidR="00830C17" w:rsidRDefault="00830C17" w:rsidP="00994F4E">
      <w:pPr>
        <w:spacing w:line="240" w:lineRule="auto"/>
        <w:jc w:val="both"/>
        <w:rPr>
          <w:rFonts w:ascii="Cambria" w:hAnsi="Cambria"/>
          <w:bCs/>
        </w:rPr>
      </w:pPr>
    </w:p>
    <w:p w14:paraId="51F7A5B1" w14:textId="46783C7F" w:rsidR="00994F4E" w:rsidRPr="00994F4E" w:rsidRDefault="005805B5" w:rsidP="00994F4E">
      <w:pPr>
        <w:spacing w:line="240" w:lineRule="auto"/>
        <w:jc w:val="both"/>
        <w:rPr>
          <w:rFonts w:ascii="Cambria" w:hAnsi="Cambria"/>
          <w:bCs/>
        </w:rPr>
      </w:pPr>
      <w:r>
        <w:rPr>
          <w:rFonts w:ascii="Cambria" w:hAnsi="Cambria"/>
          <w:bCs/>
        </w:rPr>
        <w:t>“</w:t>
      </w:r>
      <w:r w:rsidR="00994F4E" w:rsidRPr="00994F4E">
        <w:rPr>
          <w:rFonts w:ascii="Cambria" w:hAnsi="Cambria"/>
          <w:bCs/>
        </w:rPr>
        <w:t>The case for completing Banking Union and implementing</w:t>
      </w:r>
      <w:bookmarkStart w:id="9" w:name="_GoBack"/>
      <w:bookmarkEnd w:id="9"/>
      <w:r w:rsidR="00994F4E" w:rsidRPr="00994F4E">
        <w:rPr>
          <w:rFonts w:ascii="Cambria" w:hAnsi="Cambria"/>
          <w:bCs/>
        </w:rPr>
        <w:t xml:space="preserve"> Capital Markets Union is clear. By focusing on building more integrated banking and capital markets in the EU, this will create a financing market, which will, in turn, power EU investment, innovation and growth in the longer term.</w:t>
      </w:r>
      <w:r w:rsidR="00531C65">
        <w:rPr>
          <w:rFonts w:ascii="Cambria" w:hAnsi="Cambria"/>
          <w:bCs/>
        </w:rPr>
        <w:t>”</w:t>
      </w:r>
    </w:p>
    <w:bookmarkEnd w:id="6"/>
    <w:p w14:paraId="249C4D18" w14:textId="77777777" w:rsidR="00994F4E" w:rsidRPr="00994F4E" w:rsidRDefault="00994F4E" w:rsidP="00994F4E">
      <w:pPr>
        <w:spacing w:line="240" w:lineRule="auto"/>
        <w:jc w:val="both"/>
        <w:rPr>
          <w:rFonts w:ascii="Cambria" w:hAnsi="Cambria"/>
          <w:bCs/>
        </w:rPr>
      </w:pPr>
    </w:p>
    <w:p w14:paraId="1DCB5125" w14:textId="62E377C2" w:rsidR="007C2004" w:rsidRPr="00363B32" w:rsidRDefault="007C2004" w:rsidP="007C2004">
      <w:pPr>
        <w:spacing w:line="240" w:lineRule="auto"/>
        <w:jc w:val="center"/>
        <w:rPr>
          <w:rFonts w:cs="Arial"/>
        </w:rPr>
      </w:pPr>
      <w:r w:rsidRPr="00363B32">
        <w:rPr>
          <w:rFonts w:cs="Arial"/>
        </w:rPr>
        <w:t>-ENDS-</w:t>
      </w:r>
    </w:p>
    <w:bookmarkEnd w:id="8"/>
    <w:bookmarkEnd w:id="5"/>
    <w:p w14:paraId="54837C3C" w14:textId="5A1BFC62" w:rsidR="00B215CE" w:rsidRPr="00F466B7" w:rsidRDefault="00B215CE" w:rsidP="007C2004">
      <w:pPr>
        <w:pStyle w:val="BodyText"/>
        <w:spacing w:after="0" w:line="240" w:lineRule="auto"/>
      </w:pPr>
    </w:p>
    <w:p w14:paraId="458858B2" w14:textId="0E09AFBF" w:rsidR="006A11CF" w:rsidRPr="00B159B4" w:rsidRDefault="00B159B4" w:rsidP="007C2004">
      <w:pPr>
        <w:pStyle w:val="BodyText"/>
        <w:spacing w:after="0" w:line="240" w:lineRule="auto"/>
        <w:rPr>
          <w:b/>
          <w:bCs/>
        </w:rPr>
      </w:pPr>
      <w:r w:rsidRPr="00B159B4">
        <w:rPr>
          <w:b/>
          <w:bCs/>
        </w:rPr>
        <w:t>Notes:</w:t>
      </w:r>
    </w:p>
    <w:p w14:paraId="24A7FE11" w14:textId="6C9CECBB" w:rsidR="00B159B4" w:rsidRDefault="00B159B4" w:rsidP="007C2004">
      <w:pPr>
        <w:pStyle w:val="BodyText"/>
        <w:spacing w:after="0" w:line="240" w:lineRule="auto"/>
      </w:pPr>
      <w:r>
        <w:t xml:space="preserve">AFME has today also published a blog explaining the challenges which need to be addressed in order to achieve better integrated financial markets in the EU – </w:t>
      </w:r>
      <w:hyperlink r:id="rId8" w:history="1">
        <w:r w:rsidRPr="006F2FCC">
          <w:rPr>
            <w:rStyle w:val="Hyperlink"/>
            <w:u w:val="single"/>
          </w:rPr>
          <w:t>read it online here</w:t>
        </w:r>
      </w:hyperlink>
    </w:p>
    <w:bookmarkEnd w:id="7"/>
    <w:p w14:paraId="67D7E7FA" w14:textId="60EB483F" w:rsidR="00B159B4" w:rsidRDefault="00B159B4" w:rsidP="007C2004">
      <w:pPr>
        <w:pStyle w:val="BodyText"/>
        <w:spacing w:after="0" w:line="240" w:lineRule="auto"/>
      </w:pPr>
    </w:p>
    <w:p w14:paraId="3D3F7E57" w14:textId="77777777" w:rsidR="00B159B4" w:rsidRPr="00F466B7" w:rsidRDefault="00B159B4" w:rsidP="007C2004">
      <w:pPr>
        <w:pStyle w:val="BodyText"/>
        <w:spacing w:after="0" w:line="240" w:lineRule="auto"/>
      </w:pPr>
    </w:p>
    <w:p w14:paraId="49163308" w14:textId="77777777" w:rsidR="00EA75C4" w:rsidRPr="007C2004" w:rsidRDefault="00EA75C4" w:rsidP="007C2004">
      <w:pPr>
        <w:pStyle w:val="NormalBold"/>
        <w:spacing w:line="240" w:lineRule="auto"/>
      </w:pPr>
      <w:r w:rsidRPr="007C2004">
        <w:t>AFME Contact</w:t>
      </w:r>
    </w:p>
    <w:p w14:paraId="73B0953E" w14:textId="52F6EB49" w:rsidR="00842CFD" w:rsidRPr="007C2004" w:rsidRDefault="00842CFD" w:rsidP="007C2004">
      <w:pPr>
        <w:pStyle w:val="BodyText"/>
        <w:spacing w:after="0" w:line="240" w:lineRule="auto"/>
        <w:jc w:val="left"/>
      </w:pPr>
      <w:r w:rsidRPr="007C2004">
        <w:t>Rebecca Hansford</w:t>
      </w:r>
      <w:r w:rsidRPr="007C2004">
        <w:br/>
      </w:r>
      <w:r w:rsidR="00A3460C" w:rsidRPr="007C2004">
        <w:t>Head of Media Relations</w:t>
      </w:r>
      <w:r w:rsidRPr="007C2004">
        <w:br/>
      </w:r>
      <w:hyperlink r:id="rId9" w:history="1">
        <w:r w:rsidRPr="007C2004">
          <w:rPr>
            <w:rStyle w:val="Hyperlink"/>
            <w:u w:val="single"/>
          </w:rPr>
          <w:t>rebecca.hansford@afme.eu</w:t>
        </w:r>
      </w:hyperlink>
      <w:r w:rsidRPr="007C2004">
        <w:t xml:space="preserve"> </w:t>
      </w:r>
      <w:r w:rsidRPr="007C2004">
        <w:br/>
        <w:t>+44 (0)20 3828 2693</w:t>
      </w:r>
      <w:r w:rsidRPr="007C2004">
        <w:br/>
      </w:r>
    </w:p>
    <w:p w14:paraId="08934BD1" w14:textId="77777777" w:rsidR="004664D6" w:rsidRPr="007C2004" w:rsidRDefault="004664D6" w:rsidP="007C2004">
      <w:pPr>
        <w:spacing w:line="240" w:lineRule="auto"/>
        <w:rPr>
          <w:b/>
        </w:rPr>
      </w:pPr>
      <w:r w:rsidRPr="007C2004">
        <w:rPr>
          <w:b/>
        </w:rPr>
        <w:t>About AFME:</w:t>
      </w:r>
    </w:p>
    <w:p w14:paraId="15D0344B" w14:textId="77777777" w:rsidR="003B3C39" w:rsidRPr="007C2004" w:rsidRDefault="003B3C39" w:rsidP="007C2004">
      <w:pPr>
        <w:spacing w:line="240" w:lineRule="auto"/>
      </w:pPr>
      <w:r w:rsidRPr="007C2004">
        <w:t xml:space="preserve">AFME (Association for Financial Markets in Europe) advocates for deep and integrated European capital markets which serve the needs of companies and investors, supporting economic growth and benefiting society. AFME is the voice of all Europe’s wholesale financial markets, providing expertise across a broad range of regulatory and capital markets issues. AFME aims to act as a bridge between market participants and policy makers across Europe, drawing on its strong and long-standing relationships, its technical knowledge and fact-based work. Its members comprise pan-EU and global banks as well as key regional banks, brokers, law firms, investors and other financial market participants. AFME participates in a global alliance with the Securities Industry and Financial Markets Association (SIFMA) in the US, and the Asia Securities Industry and Financial Markets Association (ASIFMA) through the GFMA (Global Financial Markets Association). For more information please visit the AFME website: </w:t>
      </w:r>
      <w:hyperlink r:id="rId10" w:history="1">
        <w:r w:rsidRPr="007C2004">
          <w:rPr>
            <w:rStyle w:val="Hyperlink"/>
          </w:rPr>
          <w:t>www.afme.eu</w:t>
        </w:r>
      </w:hyperlink>
      <w:r w:rsidRPr="007C2004">
        <w:t>.</w:t>
      </w:r>
    </w:p>
    <w:p w14:paraId="69D14867" w14:textId="791D0D75" w:rsidR="007C2004" w:rsidRDefault="003B3C39">
      <w:pPr>
        <w:spacing w:line="240" w:lineRule="auto"/>
      </w:pPr>
      <w:r w:rsidRPr="007C2004">
        <w:t>Follow us on Twitter @</w:t>
      </w:r>
      <w:r w:rsidR="003F7F16" w:rsidRPr="007C2004">
        <w:t>AFME_EU</w:t>
      </w:r>
      <w:r w:rsidR="00A56069" w:rsidRPr="007C2004">
        <w:t xml:space="preserve"> </w:t>
      </w:r>
    </w:p>
    <w:sectPr w:rsidR="007C2004" w:rsidSect="004B0D81">
      <w:footerReference w:type="default" r:id="rId11"/>
      <w:headerReference w:type="first" r:id="rId12"/>
      <w:pgSz w:w="11906" w:h="16838" w:code="9"/>
      <w:pgMar w:top="2268" w:right="851" w:bottom="1985"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D3F9C" w14:textId="77777777" w:rsidR="00732A8A" w:rsidRDefault="00732A8A" w:rsidP="00C42475">
      <w:pPr>
        <w:spacing w:line="240" w:lineRule="auto"/>
      </w:pPr>
      <w:r>
        <w:separator/>
      </w:r>
    </w:p>
  </w:endnote>
  <w:endnote w:type="continuationSeparator" w:id="0">
    <w:p w14:paraId="3FD0C86B" w14:textId="77777777" w:rsidR="00732A8A" w:rsidRDefault="00732A8A" w:rsidP="00C42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B79B" w14:textId="4D790205" w:rsidR="000D0FB2" w:rsidRPr="00E437B9" w:rsidRDefault="000D0FB2" w:rsidP="00E437B9">
    <w:pPr>
      <w:pStyle w:val="AFMEPagenumber"/>
      <w:rPr>
        <w:noProof/>
      </w:rPr>
    </w:pPr>
    <w:r w:rsidRPr="00D73F02">
      <w:rPr>
        <w:noProof/>
      </w:rPr>
      <w:drawing>
        <wp:anchor distT="0" distB="0" distL="114300" distR="114300" simplePos="0" relativeHeight="251657216" behindDoc="0" locked="0" layoutInCell="1" allowOverlap="1" wp14:anchorId="02495531" wp14:editId="5255F9EA">
          <wp:simplePos x="0" y="0"/>
          <wp:positionH relativeFrom="page">
            <wp:posOffset>6732905</wp:posOffset>
          </wp:positionH>
          <wp:positionV relativeFrom="page">
            <wp:posOffset>10009505</wp:posOffset>
          </wp:positionV>
          <wp:extent cx="101520" cy="143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520" cy="143640"/>
                  </a:xfrm>
                  <a:prstGeom prst="rect">
                    <a:avLst/>
                  </a:prstGeom>
                </pic:spPr>
              </pic:pic>
            </a:graphicData>
          </a:graphic>
        </wp:anchor>
      </w:drawing>
    </w:r>
    <w:r w:rsidR="00CC27C7">
      <w:fldChar w:fldCharType="begin"/>
    </w:r>
    <w:r w:rsidR="00CC27C7">
      <w:instrText xml:space="preserve"> PAGE   \* MERGEFORMAT </w:instrText>
    </w:r>
    <w:r w:rsidR="00CC27C7">
      <w:fldChar w:fldCharType="separate"/>
    </w:r>
    <w:r w:rsidR="00DD106A">
      <w:rPr>
        <w:noProof/>
      </w:rPr>
      <w:t>2</w:t>
    </w:r>
    <w:r w:rsidR="00CC27C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1D19B" w14:textId="77777777" w:rsidR="00732A8A" w:rsidRPr="00FB1672" w:rsidRDefault="00732A8A" w:rsidP="00C42475">
      <w:pPr>
        <w:spacing w:line="240" w:lineRule="auto"/>
        <w:rPr>
          <w:color w:val="78A22F" w:themeColor="accent1"/>
        </w:rPr>
      </w:pPr>
      <w:r w:rsidRPr="00FB1672">
        <w:rPr>
          <w:color w:val="78A22F" w:themeColor="accent1"/>
        </w:rPr>
        <w:separator/>
      </w:r>
    </w:p>
  </w:footnote>
  <w:footnote w:type="continuationSeparator" w:id="0">
    <w:p w14:paraId="1D728009" w14:textId="77777777" w:rsidR="00732A8A" w:rsidRDefault="00732A8A" w:rsidP="00C42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DC56" w14:textId="77777777" w:rsidR="000D0FB2" w:rsidRDefault="000D0FB2" w:rsidP="00E437B9">
    <w:pPr>
      <w:pStyle w:val="AFMEFullName"/>
    </w:pPr>
    <w:r>
      <w:drawing>
        <wp:anchor distT="0" distB="0" distL="114300" distR="114300" simplePos="0" relativeHeight="251658240" behindDoc="0" locked="0" layoutInCell="1" allowOverlap="1" wp14:anchorId="476159EE" wp14:editId="7CC3DAB8">
          <wp:simplePos x="0" y="0"/>
          <wp:positionH relativeFrom="page">
            <wp:posOffset>540385</wp:posOffset>
          </wp:positionH>
          <wp:positionV relativeFrom="page">
            <wp:posOffset>540385</wp:posOffset>
          </wp:positionV>
          <wp:extent cx="1440000" cy="563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ME_rgb_high_CW 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63760"/>
                  </a:xfrm>
                  <a:prstGeom prst="rect">
                    <a:avLst/>
                  </a:prstGeom>
                </pic:spPr>
              </pic:pic>
            </a:graphicData>
          </a:graphic>
        </wp:anchor>
      </w:drawing>
    </w:r>
    <w:r w:rsidRPr="00BA7875">
      <w:t>Association for Financial Markets in Europe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23"/>
    <w:multiLevelType w:val="multilevel"/>
    <w:tmpl w:val="6DB425B6"/>
    <w:numStyleLink w:val="AFMENumbering"/>
  </w:abstractNum>
  <w:abstractNum w:abstractNumId="1" w15:restartNumberingAfterBreak="0">
    <w:nsid w:val="0B597AFC"/>
    <w:multiLevelType w:val="hybridMultilevel"/>
    <w:tmpl w:val="B8147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068E5"/>
    <w:multiLevelType w:val="multilevel"/>
    <w:tmpl w:val="D0C2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F167B"/>
    <w:multiLevelType w:val="hybridMultilevel"/>
    <w:tmpl w:val="EBFE1092"/>
    <w:lvl w:ilvl="0" w:tplc="31CA9F40">
      <w:numFmt w:val="bullet"/>
      <w:lvlText w:val="•"/>
      <w:lvlJc w:val="left"/>
      <w:pPr>
        <w:ind w:left="1080" w:hanging="72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20658"/>
    <w:multiLevelType w:val="hybridMultilevel"/>
    <w:tmpl w:val="34B0C3D6"/>
    <w:lvl w:ilvl="0" w:tplc="1EC6E754">
      <w:start w:val="21"/>
      <w:numFmt w:val="bullet"/>
      <w:lvlText w:val="-"/>
      <w:lvlJc w:val="left"/>
      <w:pPr>
        <w:ind w:left="1440" w:hanging="360"/>
      </w:pPr>
      <w:rPr>
        <w:rFonts w:ascii="Cambria" w:eastAsia="Calibri" w:hAnsi="Cambri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FB68A7"/>
    <w:multiLevelType w:val="hybridMultilevel"/>
    <w:tmpl w:val="589C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833F3"/>
    <w:multiLevelType w:val="hybridMultilevel"/>
    <w:tmpl w:val="714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953573"/>
    <w:multiLevelType w:val="hybridMultilevel"/>
    <w:tmpl w:val="5BAEA2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C4F1E"/>
    <w:multiLevelType w:val="hybridMultilevel"/>
    <w:tmpl w:val="FD86AE64"/>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E236A"/>
    <w:multiLevelType w:val="multilevel"/>
    <w:tmpl w:val="86783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B408F3"/>
    <w:multiLevelType w:val="hybridMultilevel"/>
    <w:tmpl w:val="F64C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311C0"/>
    <w:multiLevelType w:val="hybridMultilevel"/>
    <w:tmpl w:val="518E1E6E"/>
    <w:lvl w:ilvl="0" w:tplc="83802FE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B14999"/>
    <w:multiLevelType w:val="multilevel"/>
    <w:tmpl w:val="5216811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18D227F"/>
    <w:multiLevelType w:val="multilevel"/>
    <w:tmpl w:val="6DB425B6"/>
    <w:styleLink w:val="AFMENumbering"/>
    <w:lvl w:ilvl="0">
      <w:start w:val="1"/>
      <w:numFmt w:val="none"/>
      <w:pStyle w:val="Section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decimal"/>
      <w:pStyle w:val="Level3"/>
      <w:lvlText w:val="%2.%3.%4"/>
      <w:lvlJc w:val="left"/>
      <w:pPr>
        <w:tabs>
          <w:tab w:val="num" w:pos="567"/>
        </w:tabs>
        <w:ind w:left="567" w:hanging="567"/>
      </w:pPr>
      <w:rPr>
        <w:rFonts w:hint="default"/>
      </w:rPr>
    </w:lvl>
    <w:lvl w:ilvl="4">
      <w:start w:val="1"/>
      <w:numFmt w:val="lowerLetter"/>
      <w:pStyle w:val="Level4"/>
      <w:lvlText w:val="%5."/>
      <w:lvlJc w:val="left"/>
      <w:pPr>
        <w:tabs>
          <w:tab w:val="num" w:pos="567"/>
        </w:tabs>
        <w:ind w:left="567" w:hanging="567"/>
      </w:pPr>
      <w:rPr>
        <w:rFonts w:hint="default"/>
      </w:rPr>
    </w:lvl>
    <w:lvl w:ilvl="5">
      <w:start w:val="1"/>
      <w:numFmt w:val="lowerRoman"/>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4E6AA7"/>
    <w:multiLevelType w:val="hybridMultilevel"/>
    <w:tmpl w:val="AD7015F6"/>
    <w:lvl w:ilvl="0" w:tplc="BDA02AA0">
      <w:numFmt w:val="bullet"/>
      <w:lvlText w:val=""/>
      <w:lvlJc w:val="left"/>
      <w:pPr>
        <w:ind w:left="1003" w:hanging="284"/>
      </w:pPr>
      <w:rPr>
        <w:rFonts w:ascii="Symbol" w:eastAsia="Symbol" w:hAnsi="Symbol" w:cs="Symbol" w:hint="default"/>
        <w:color w:val="78A22F"/>
        <w:w w:val="100"/>
        <w:sz w:val="22"/>
        <w:szCs w:val="22"/>
        <w:lang w:val="en-GB" w:eastAsia="en-GB" w:bidi="en-GB"/>
      </w:rPr>
    </w:lvl>
    <w:lvl w:ilvl="1" w:tplc="CB9CBBF2">
      <w:numFmt w:val="bullet"/>
      <w:lvlText w:val="•"/>
      <w:lvlJc w:val="left"/>
      <w:pPr>
        <w:ind w:left="2012" w:hanging="284"/>
      </w:pPr>
      <w:rPr>
        <w:rFonts w:hint="default"/>
        <w:lang w:val="en-GB" w:eastAsia="en-GB" w:bidi="en-GB"/>
      </w:rPr>
    </w:lvl>
    <w:lvl w:ilvl="2" w:tplc="C538A5F2">
      <w:numFmt w:val="bullet"/>
      <w:lvlText w:val="•"/>
      <w:lvlJc w:val="left"/>
      <w:pPr>
        <w:ind w:left="3017" w:hanging="284"/>
      </w:pPr>
      <w:rPr>
        <w:rFonts w:hint="default"/>
        <w:lang w:val="en-GB" w:eastAsia="en-GB" w:bidi="en-GB"/>
      </w:rPr>
    </w:lvl>
    <w:lvl w:ilvl="3" w:tplc="D736B164">
      <w:numFmt w:val="bullet"/>
      <w:lvlText w:val="•"/>
      <w:lvlJc w:val="left"/>
      <w:pPr>
        <w:ind w:left="4021" w:hanging="284"/>
      </w:pPr>
      <w:rPr>
        <w:rFonts w:hint="default"/>
        <w:lang w:val="en-GB" w:eastAsia="en-GB" w:bidi="en-GB"/>
      </w:rPr>
    </w:lvl>
    <w:lvl w:ilvl="4" w:tplc="D91817E2">
      <w:numFmt w:val="bullet"/>
      <w:lvlText w:val="•"/>
      <w:lvlJc w:val="left"/>
      <w:pPr>
        <w:ind w:left="5026" w:hanging="284"/>
      </w:pPr>
      <w:rPr>
        <w:rFonts w:hint="default"/>
        <w:lang w:val="en-GB" w:eastAsia="en-GB" w:bidi="en-GB"/>
      </w:rPr>
    </w:lvl>
    <w:lvl w:ilvl="5" w:tplc="A904AB92">
      <w:numFmt w:val="bullet"/>
      <w:lvlText w:val="•"/>
      <w:lvlJc w:val="left"/>
      <w:pPr>
        <w:ind w:left="6031" w:hanging="284"/>
      </w:pPr>
      <w:rPr>
        <w:rFonts w:hint="default"/>
        <w:lang w:val="en-GB" w:eastAsia="en-GB" w:bidi="en-GB"/>
      </w:rPr>
    </w:lvl>
    <w:lvl w:ilvl="6" w:tplc="883CEEA0">
      <w:numFmt w:val="bullet"/>
      <w:lvlText w:val="•"/>
      <w:lvlJc w:val="left"/>
      <w:pPr>
        <w:ind w:left="7035" w:hanging="284"/>
      </w:pPr>
      <w:rPr>
        <w:rFonts w:hint="default"/>
        <w:lang w:val="en-GB" w:eastAsia="en-GB" w:bidi="en-GB"/>
      </w:rPr>
    </w:lvl>
    <w:lvl w:ilvl="7" w:tplc="0596BD4C">
      <w:numFmt w:val="bullet"/>
      <w:lvlText w:val="•"/>
      <w:lvlJc w:val="left"/>
      <w:pPr>
        <w:ind w:left="8040" w:hanging="284"/>
      </w:pPr>
      <w:rPr>
        <w:rFonts w:hint="default"/>
        <w:lang w:val="en-GB" w:eastAsia="en-GB" w:bidi="en-GB"/>
      </w:rPr>
    </w:lvl>
    <w:lvl w:ilvl="8" w:tplc="7DE06826">
      <w:numFmt w:val="bullet"/>
      <w:lvlText w:val="•"/>
      <w:lvlJc w:val="left"/>
      <w:pPr>
        <w:ind w:left="9045" w:hanging="284"/>
      </w:pPr>
      <w:rPr>
        <w:rFonts w:hint="default"/>
        <w:lang w:val="en-GB" w:eastAsia="en-GB" w:bidi="en-GB"/>
      </w:rPr>
    </w:lvl>
  </w:abstractNum>
  <w:abstractNum w:abstractNumId="16" w15:restartNumberingAfterBreak="0">
    <w:nsid w:val="366C1CEA"/>
    <w:multiLevelType w:val="multilevel"/>
    <w:tmpl w:val="023E8784"/>
    <w:numStyleLink w:val="AFMEBullets"/>
  </w:abstractNum>
  <w:abstractNum w:abstractNumId="17" w15:restartNumberingAfterBreak="0">
    <w:nsid w:val="38652B80"/>
    <w:multiLevelType w:val="multilevel"/>
    <w:tmpl w:val="24400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8A26DC8"/>
    <w:multiLevelType w:val="hybridMultilevel"/>
    <w:tmpl w:val="9E5A8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D4F5D"/>
    <w:multiLevelType w:val="hybridMultilevel"/>
    <w:tmpl w:val="BDB44852"/>
    <w:lvl w:ilvl="0" w:tplc="706090C0">
      <w:start w:val="25"/>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C2ABC"/>
    <w:multiLevelType w:val="multilevel"/>
    <w:tmpl w:val="3DDA4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A50252"/>
    <w:multiLevelType w:val="multilevel"/>
    <w:tmpl w:val="63D8C1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B2B6A6A"/>
    <w:multiLevelType w:val="hybridMultilevel"/>
    <w:tmpl w:val="FA808F86"/>
    <w:lvl w:ilvl="0" w:tplc="76FC13A4">
      <w:start w:val="2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732C8"/>
    <w:multiLevelType w:val="hybridMultilevel"/>
    <w:tmpl w:val="AFC6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10C33"/>
    <w:multiLevelType w:val="multilevel"/>
    <w:tmpl w:val="4F0AA3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5F1130"/>
    <w:multiLevelType w:val="hybridMultilevel"/>
    <w:tmpl w:val="87BE27F4"/>
    <w:lvl w:ilvl="0" w:tplc="4FCCBE34">
      <w:start w:val="21"/>
      <w:numFmt w:val="bullet"/>
      <w:lvlText w:val="-"/>
      <w:lvlJc w:val="left"/>
      <w:pPr>
        <w:ind w:left="1080" w:hanging="360"/>
      </w:pPr>
      <w:rPr>
        <w:rFonts w:ascii="Cambria" w:eastAsia="Calibri"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7E2653"/>
    <w:multiLevelType w:val="multilevel"/>
    <w:tmpl w:val="13D42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BA537C"/>
    <w:multiLevelType w:val="hybridMultilevel"/>
    <w:tmpl w:val="112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A2961"/>
    <w:multiLevelType w:val="hybridMultilevel"/>
    <w:tmpl w:val="3A8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45111"/>
    <w:multiLevelType w:val="hybridMultilevel"/>
    <w:tmpl w:val="0A1C2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0422E"/>
    <w:multiLevelType w:val="hybridMultilevel"/>
    <w:tmpl w:val="6D862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173AA8"/>
    <w:multiLevelType w:val="hybridMultilevel"/>
    <w:tmpl w:val="DD5232CE"/>
    <w:lvl w:ilvl="0" w:tplc="93C0CE02">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E14956"/>
    <w:multiLevelType w:val="multilevel"/>
    <w:tmpl w:val="54105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180811"/>
    <w:multiLevelType w:val="hybridMultilevel"/>
    <w:tmpl w:val="551A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B372F"/>
    <w:multiLevelType w:val="hybridMultilevel"/>
    <w:tmpl w:val="913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A43E1"/>
    <w:multiLevelType w:val="hybridMultilevel"/>
    <w:tmpl w:val="84D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34"/>
  </w:num>
  <w:num w:numId="4">
    <w:abstractNumId w:val="16"/>
  </w:num>
  <w:num w:numId="5">
    <w:abstractNumId w:val="0"/>
  </w:num>
  <w:num w:numId="6">
    <w:abstractNumId w:val="31"/>
  </w:num>
  <w:num w:numId="7">
    <w:abstractNumId w:val="31"/>
  </w:num>
  <w:num w:numId="8">
    <w:abstractNumId w:val="35"/>
  </w:num>
  <w:num w:numId="9">
    <w:abstractNumId w:val="24"/>
  </w:num>
  <w:num w:numId="10">
    <w:abstractNumId w:val="17"/>
  </w:num>
  <w:num w:numId="11">
    <w:abstractNumId w:val="26"/>
  </w:num>
  <w:num w:numId="12">
    <w:abstractNumId w:val="13"/>
  </w:num>
  <w:num w:numId="13">
    <w:abstractNumId w:val="21"/>
  </w:num>
  <w:num w:numId="14">
    <w:abstractNumId w:val="30"/>
  </w:num>
  <w:num w:numId="15">
    <w:abstractNumId w:val="36"/>
  </w:num>
  <w:num w:numId="16">
    <w:abstractNumId w:val="3"/>
  </w:num>
  <w:num w:numId="17">
    <w:abstractNumId w:val="2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5"/>
  </w:num>
  <w:num w:numId="22">
    <w:abstractNumId w:val="28"/>
  </w:num>
  <w:num w:numId="23">
    <w:abstractNumId w:val="19"/>
  </w:num>
  <w:num w:numId="24">
    <w:abstractNumId w:val="9"/>
  </w:num>
  <w:num w:numId="25">
    <w:abstractNumId w:val="33"/>
  </w:num>
  <w:num w:numId="26">
    <w:abstractNumId w:val="8"/>
  </w:num>
  <w:num w:numId="27">
    <w:abstractNumId w:val="2"/>
  </w:num>
  <w:num w:numId="28">
    <w:abstractNumId w:val="3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12"/>
  </w:num>
  <w:num w:numId="33">
    <w:abstractNumId w:val="22"/>
  </w:num>
  <w:num w:numId="34">
    <w:abstractNumId w:val="25"/>
  </w:num>
  <w:num w:numId="35">
    <w:abstractNumId w:val="4"/>
  </w:num>
  <w:num w:numId="36">
    <w:abstractNumId w:val="29"/>
  </w:num>
  <w:num w:numId="37">
    <w:abstractNumId w:val="6"/>
  </w:num>
  <w:num w:numId="38">
    <w:abstractNumId w:val="27"/>
  </w:num>
  <w:num w:numId="3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AE"/>
    <w:rsid w:val="000016E1"/>
    <w:rsid w:val="0000314D"/>
    <w:rsid w:val="000042A9"/>
    <w:rsid w:val="00007CC6"/>
    <w:rsid w:val="000146FF"/>
    <w:rsid w:val="000165A4"/>
    <w:rsid w:val="000200E8"/>
    <w:rsid w:val="00020F3C"/>
    <w:rsid w:val="00023870"/>
    <w:rsid w:val="00027AB7"/>
    <w:rsid w:val="0003040A"/>
    <w:rsid w:val="00033167"/>
    <w:rsid w:val="000367FC"/>
    <w:rsid w:val="00043DCF"/>
    <w:rsid w:val="000440F4"/>
    <w:rsid w:val="00046526"/>
    <w:rsid w:val="0005258E"/>
    <w:rsid w:val="00053657"/>
    <w:rsid w:val="000561DF"/>
    <w:rsid w:val="000577EC"/>
    <w:rsid w:val="00060D96"/>
    <w:rsid w:val="00061F14"/>
    <w:rsid w:val="000631EB"/>
    <w:rsid w:val="00064AE4"/>
    <w:rsid w:val="00066069"/>
    <w:rsid w:val="00071486"/>
    <w:rsid w:val="000716AC"/>
    <w:rsid w:val="000748CF"/>
    <w:rsid w:val="00080373"/>
    <w:rsid w:val="00081B2A"/>
    <w:rsid w:val="000912C7"/>
    <w:rsid w:val="000924F1"/>
    <w:rsid w:val="00092B1A"/>
    <w:rsid w:val="000932F4"/>
    <w:rsid w:val="00093CA5"/>
    <w:rsid w:val="00093CE7"/>
    <w:rsid w:val="0009491F"/>
    <w:rsid w:val="0009515A"/>
    <w:rsid w:val="00095D75"/>
    <w:rsid w:val="00096486"/>
    <w:rsid w:val="00097266"/>
    <w:rsid w:val="000A19E5"/>
    <w:rsid w:val="000A6DBF"/>
    <w:rsid w:val="000A714A"/>
    <w:rsid w:val="000A7EE6"/>
    <w:rsid w:val="000A7FC2"/>
    <w:rsid w:val="000B5D75"/>
    <w:rsid w:val="000B7742"/>
    <w:rsid w:val="000C288B"/>
    <w:rsid w:val="000C380A"/>
    <w:rsid w:val="000C6A34"/>
    <w:rsid w:val="000D0FB2"/>
    <w:rsid w:val="000D46E8"/>
    <w:rsid w:val="000D5B0D"/>
    <w:rsid w:val="000D63F1"/>
    <w:rsid w:val="000D7561"/>
    <w:rsid w:val="000D7A44"/>
    <w:rsid w:val="000E086F"/>
    <w:rsid w:val="000E29BA"/>
    <w:rsid w:val="000F5130"/>
    <w:rsid w:val="000F6737"/>
    <w:rsid w:val="00100D5C"/>
    <w:rsid w:val="0010184D"/>
    <w:rsid w:val="001052FF"/>
    <w:rsid w:val="001060AC"/>
    <w:rsid w:val="00110178"/>
    <w:rsid w:val="001146FE"/>
    <w:rsid w:val="00116AB2"/>
    <w:rsid w:val="001175C6"/>
    <w:rsid w:val="00122CD4"/>
    <w:rsid w:val="00124D4C"/>
    <w:rsid w:val="0013071C"/>
    <w:rsid w:val="0013202B"/>
    <w:rsid w:val="001347DA"/>
    <w:rsid w:val="00134D6F"/>
    <w:rsid w:val="00135928"/>
    <w:rsid w:val="00137136"/>
    <w:rsid w:val="00137B77"/>
    <w:rsid w:val="00142F02"/>
    <w:rsid w:val="00146014"/>
    <w:rsid w:val="001503ED"/>
    <w:rsid w:val="00151999"/>
    <w:rsid w:val="00153470"/>
    <w:rsid w:val="00154744"/>
    <w:rsid w:val="00155810"/>
    <w:rsid w:val="001564A6"/>
    <w:rsid w:val="0015799D"/>
    <w:rsid w:val="00167462"/>
    <w:rsid w:val="00167C9B"/>
    <w:rsid w:val="0017270B"/>
    <w:rsid w:val="00174CC3"/>
    <w:rsid w:val="00185C0C"/>
    <w:rsid w:val="00187D34"/>
    <w:rsid w:val="00191FC0"/>
    <w:rsid w:val="00194524"/>
    <w:rsid w:val="00195EC0"/>
    <w:rsid w:val="00197815"/>
    <w:rsid w:val="001A030A"/>
    <w:rsid w:val="001A091B"/>
    <w:rsid w:val="001A3190"/>
    <w:rsid w:val="001A4258"/>
    <w:rsid w:val="001B0434"/>
    <w:rsid w:val="001B248D"/>
    <w:rsid w:val="001B396B"/>
    <w:rsid w:val="001B4416"/>
    <w:rsid w:val="001C180C"/>
    <w:rsid w:val="001D0D22"/>
    <w:rsid w:val="001D178A"/>
    <w:rsid w:val="001D17A4"/>
    <w:rsid w:val="001D19DA"/>
    <w:rsid w:val="001D55A1"/>
    <w:rsid w:val="001D7E1E"/>
    <w:rsid w:val="001E0C56"/>
    <w:rsid w:val="001E2604"/>
    <w:rsid w:val="001E3599"/>
    <w:rsid w:val="001F3087"/>
    <w:rsid w:val="00201C9F"/>
    <w:rsid w:val="002100FA"/>
    <w:rsid w:val="00211498"/>
    <w:rsid w:val="002114F6"/>
    <w:rsid w:val="00217665"/>
    <w:rsid w:val="00233129"/>
    <w:rsid w:val="00233EF8"/>
    <w:rsid w:val="00235C9E"/>
    <w:rsid w:val="00236430"/>
    <w:rsid w:val="002371BA"/>
    <w:rsid w:val="00241206"/>
    <w:rsid w:val="00242D30"/>
    <w:rsid w:val="00243267"/>
    <w:rsid w:val="00246118"/>
    <w:rsid w:val="00246288"/>
    <w:rsid w:val="00246A4F"/>
    <w:rsid w:val="00261715"/>
    <w:rsid w:val="0026244A"/>
    <w:rsid w:val="00262710"/>
    <w:rsid w:val="0026352C"/>
    <w:rsid w:val="0026434E"/>
    <w:rsid w:val="002660E9"/>
    <w:rsid w:val="002667C9"/>
    <w:rsid w:val="002735A4"/>
    <w:rsid w:val="00273846"/>
    <w:rsid w:val="00277BBE"/>
    <w:rsid w:val="00280DCE"/>
    <w:rsid w:val="00282272"/>
    <w:rsid w:val="00285EED"/>
    <w:rsid w:val="00286953"/>
    <w:rsid w:val="00290E8F"/>
    <w:rsid w:val="00293D63"/>
    <w:rsid w:val="00295107"/>
    <w:rsid w:val="00295499"/>
    <w:rsid w:val="00297752"/>
    <w:rsid w:val="002A11C1"/>
    <w:rsid w:val="002A2AE8"/>
    <w:rsid w:val="002A304F"/>
    <w:rsid w:val="002A3069"/>
    <w:rsid w:val="002A5285"/>
    <w:rsid w:val="002A6AAB"/>
    <w:rsid w:val="002B6F25"/>
    <w:rsid w:val="002C1EC9"/>
    <w:rsid w:val="002C7418"/>
    <w:rsid w:val="002C74AD"/>
    <w:rsid w:val="002D19A8"/>
    <w:rsid w:val="002D4EB1"/>
    <w:rsid w:val="002D7AF3"/>
    <w:rsid w:val="002E740E"/>
    <w:rsid w:val="002F02C6"/>
    <w:rsid w:val="00301C0A"/>
    <w:rsid w:val="00302C7B"/>
    <w:rsid w:val="00302D9D"/>
    <w:rsid w:val="00303EDE"/>
    <w:rsid w:val="00304D57"/>
    <w:rsid w:val="00306CD1"/>
    <w:rsid w:val="00310274"/>
    <w:rsid w:val="00310480"/>
    <w:rsid w:val="00316820"/>
    <w:rsid w:val="003227A2"/>
    <w:rsid w:val="00326D33"/>
    <w:rsid w:val="0032714E"/>
    <w:rsid w:val="00331058"/>
    <w:rsid w:val="00331BA7"/>
    <w:rsid w:val="003350D4"/>
    <w:rsid w:val="00335C07"/>
    <w:rsid w:val="00340047"/>
    <w:rsid w:val="00340618"/>
    <w:rsid w:val="00341E95"/>
    <w:rsid w:val="003433CB"/>
    <w:rsid w:val="00345B5C"/>
    <w:rsid w:val="0035099E"/>
    <w:rsid w:val="003525CF"/>
    <w:rsid w:val="00352CB7"/>
    <w:rsid w:val="00353215"/>
    <w:rsid w:val="003532AA"/>
    <w:rsid w:val="0035690A"/>
    <w:rsid w:val="00356F0A"/>
    <w:rsid w:val="003576C7"/>
    <w:rsid w:val="003618DD"/>
    <w:rsid w:val="003619E0"/>
    <w:rsid w:val="00363B32"/>
    <w:rsid w:val="00365D44"/>
    <w:rsid w:val="0036607C"/>
    <w:rsid w:val="00370CEC"/>
    <w:rsid w:val="00372139"/>
    <w:rsid w:val="00373853"/>
    <w:rsid w:val="0038315E"/>
    <w:rsid w:val="003861E8"/>
    <w:rsid w:val="003869CC"/>
    <w:rsid w:val="00394D9E"/>
    <w:rsid w:val="00396996"/>
    <w:rsid w:val="003A0BF5"/>
    <w:rsid w:val="003A193B"/>
    <w:rsid w:val="003A5290"/>
    <w:rsid w:val="003B072A"/>
    <w:rsid w:val="003B16F3"/>
    <w:rsid w:val="003B1CB5"/>
    <w:rsid w:val="003B1D93"/>
    <w:rsid w:val="003B2A88"/>
    <w:rsid w:val="003B3C39"/>
    <w:rsid w:val="003B4390"/>
    <w:rsid w:val="003B4A16"/>
    <w:rsid w:val="003B4BA5"/>
    <w:rsid w:val="003B5A9B"/>
    <w:rsid w:val="003B6CB5"/>
    <w:rsid w:val="003C1C46"/>
    <w:rsid w:val="003C5E8E"/>
    <w:rsid w:val="003C77F2"/>
    <w:rsid w:val="003D1A4E"/>
    <w:rsid w:val="003D2374"/>
    <w:rsid w:val="003D31EE"/>
    <w:rsid w:val="003E0E23"/>
    <w:rsid w:val="003E2696"/>
    <w:rsid w:val="003E327F"/>
    <w:rsid w:val="003E3A44"/>
    <w:rsid w:val="003E411D"/>
    <w:rsid w:val="003E6654"/>
    <w:rsid w:val="003F0345"/>
    <w:rsid w:val="003F1F9B"/>
    <w:rsid w:val="003F5D4D"/>
    <w:rsid w:val="003F647B"/>
    <w:rsid w:val="003F7F16"/>
    <w:rsid w:val="00402CC0"/>
    <w:rsid w:val="00405015"/>
    <w:rsid w:val="00411B32"/>
    <w:rsid w:val="00416FC6"/>
    <w:rsid w:val="00417AB7"/>
    <w:rsid w:val="00421820"/>
    <w:rsid w:val="00421D98"/>
    <w:rsid w:val="00424E7F"/>
    <w:rsid w:val="00430B5B"/>
    <w:rsid w:val="00431628"/>
    <w:rsid w:val="00431C2A"/>
    <w:rsid w:val="00433CBA"/>
    <w:rsid w:val="00437086"/>
    <w:rsid w:val="00440EEF"/>
    <w:rsid w:val="00442B31"/>
    <w:rsid w:val="00444D80"/>
    <w:rsid w:val="00446763"/>
    <w:rsid w:val="00452088"/>
    <w:rsid w:val="00454647"/>
    <w:rsid w:val="00456567"/>
    <w:rsid w:val="00460531"/>
    <w:rsid w:val="004606A1"/>
    <w:rsid w:val="00461D61"/>
    <w:rsid w:val="004632E2"/>
    <w:rsid w:val="00464E30"/>
    <w:rsid w:val="004664D6"/>
    <w:rsid w:val="00472534"/>
    <w:rsid w:val="00473614"/>
    <w:rsid w:val="00474648"/>
    <w:rsid w:val="00477C9D"/>
    <w:rsid w:val="00481662"/>
    <w:rsid w:val="004872C3"/>
    <w:rsid w:val="004901FF"/>
    <w:rsid w:val="00496915"/>
    <w:rsid w:val="004A06B5"/>
    <w:rsid w:val="004A2C63"/>
    <w:rsid w:val="004A2F38"/>
    <w:rsid w:val="004A4206"/>
    <w:rsid w:val="004A7C07"/>
    <w:rsid w:val="004B0D81"/>
    <w:rsid w:val="004B67BA"/>
    <w:rsid w:val="004B7B80"/>
    <w:rsid w:val="004C1740"/>
    <w:rsid w:val="004C24F2"/>
    <w:rsid w:val="004C3FCC"/>
    <w:rsid w:val="004C786E"/>
    <w:rsid w:val="004D4296"/>
    <w:rsid w:val="004D757B"/>
    <w:rsid w:val="004E5FEA"/>
    <w:rsid w:val="004E730E"/>
    <w:rsid w:val="004F22A2"/>
    <w:rsid w:val="004F508C"/>
    <w:rsid w:val="004F5E87"/>
    <w:rsid w:val="00503E20"/>
    <w:rsid w:val="00505CAE"/>
    <w:rsid w:val="00507A22"/>
    <w:rsid w:val="00507CF7"/>
    <w:rsid w:val="00511BCA"/>
    <w:rsid w:val="00512278"/>
    <w:rsid w:val="005141F5"/>
    <w:rsid w:val="00521051"/>
    <w:rsid w:val="005215BC"/>
    <w:rsid w:val="005240F7"/>
    <w:rsid w:val="0052532E"/>
    <w:rsid w:val="005308F6"/>
    <w:rsid w:val="00531A3A"/>
    <w:rsid w:val="00531C65"/>
    <w:rsid w:val="0053288E"/>
    <w:rsid w:val="0053470F"/>
    <w:rsid w:val="005348A2"/>
    <w:rsid w:val="005362A5"/>
    <w:rsid w:val="00542B6F"/>
    <w:rsid w:val="00544CA9"/>
    <w:rsid w:val="00545BE2"/>
    <w:rsid w:val="0054625E"/>
    <w:rsid w:val="00546E5D"/>
    <w:rsid w:val="00547348"/>
    <w:rsid w:val="00550109"/>
    <w:rsid w:val="005504D8"/>
    <w:rsid w:val="00550DA2"/>
    <w:rsid w:val="00553F3D"/>
    <w:rsid w:val="005603DD"/>
    <w:rsid w:val="00563D48"/>
    <w:rsid w:val="0056611D"/>
    <w:rsid w:val="005702FF"/>
    <w:rsid w:val="005741A1"/>
    <w:rsid w:val="00574366"/>
    <w:rsid w:val="00576F9B"/>
    <w:rsid w:val="00577016"/>
    <w:rsid w:val="005805B5"/>
    <w:rsid w:val="005806F9"/>
    <w:rsid w:val="00582145"/>
    <w:rsid w:val="00585CAC"/>
    <w:rsid w:val="00585DCA"/>
    <w:rsid w:val="005870AB"/>
    <w:rsid w:val="0059177B"/>
    <w:rsid w:val="005935F7"/>
    <w:rsid w:val="00596E7A"/>
    <w:rsid w:val="00597938"/>
    <w:rsid w:val="005A08DB"/>
    <w:rsid w:val="005A0AB1"/>
    <w:rsid w:val="005A3B35"/>
    <w:rsid w:val="005B209A"/>
    <w:rsid w:val="005B5F4F"/>
    <w:rsid w:val="005C4490"/>
    <w:rsid w:val="005C5760"/>
    <w:rsid w:val="005D1AFC"/>
    <w:rsid w:val="005D1C98"/>
    <w:rsid w:val="005E1226"/>
    <w:rsid w:val="005E475A"/>
    <w:rsid w:val="005E4DDA"/>
    <w:rsid w:val="005F0A4E"/>
    <w:rsid w:val="005F15BF"/>
    <w:rsid w:val="005F3DE6"/>
    <w:rsid w:val="005F7CB7"/>
    <w:rsid w:val="00605F27"/>
    <w:rsid w:val="0060645A"/>
    <w:rsid w:val="00611621"/>
    <w:rsid w:val="006121F5"/>
    <w:rsid w:val="0061325A"/>
    <w:rsid w:val="00615FCE"/>
    <w:rsid w:val="00616F60"/>
    <w:rsid w:val="00620DE8"/>
    <w:rsid w:val="006228E3"/>
    <w:rsid w:val="00624C28"/>
    <w:rsid w:val="0062519C"/>
    <w:rsid w:val="006252DF"/>
    <w:rsid w:val="00625E68"/>
    <w:rsid w:val="00627211"/>
    <w:rsid w:val="0063418C"/>
    <w:rsid w:val="00640A20"/>
    <w:rsid w:val="00640E8D"/>
    <w:rsid w:val="00642E9E"/>
    <w:rsid w:val="00642F8C"/>
    <w:rsid w:val="006433EB"/>
    <w:rsid w:val="0064607F"/>
    <w:rsid w:val="006474DA"/>
    <w:rsid w:val="00653D73"/>
    <w:rsid w:val="00655F52"/>
    <w:rsid w:val="0066073C"/>
    <w:rsid w:val="00661BA2"/>
    <w:rsid w:val="00662AE5"/>
    <w:rsid w:val="006644E4"/>
    <w:rsid w:val="00665C83"/>
    <w:rsid w:val="00665E08"/>
    <w:rsid w:val="00666D5E"/>
    <w:rsid w:val="006714DC"/>
    <w:rsid w:val="00675222"/>
    <w:rsid w:val="00680985"/>
    <w:rsid w:val="0068281E"/>
    <w:rsid w:val="0068464C"/>
    <w:rsid w:val="00685B20"/>
    <w:rsid w:val="00686894"/>
    <w:rsid w:val="006907D6"/>
    <w:rsid w:val="006916E4"/>
    <w:rsid w:val="00691FF6"/>
    <w:rsid w:val="00692FF7"/>
    <w:rsid w:val="006A0342"/>
    <w:rsid w:val="006A11CF"/>
    <w:rsid w:val="006A132D"/>
    <w:rsid w:val="006A7C93"/>
    <w:rsid w:val="006B7D36"/>
    <w:rsid w:val="006C0E14"/>
    <w:rsid w:val="006C14FE"/>
    <w:rsid w:val="006C6918"/>
    <w:rsid w:val="006D11C7"/>
    <w:rsid w:val="006D1F7A"/>
    <w:rsid w:val="006D2047"/>
    <w:rsid w:val="006D37C3"/>
    <w:rsid w:val="006D5D0E"/>
    <w:rsid w:val="006E1C0C"/>
    <w:rsid w:val="006E5A0B"/>
    <w:rsid w:val="006E792A"/>
    <w:rsid w:val="006F1B1F"/>
    <w:rsid w:val="006F2FCC"/>
    <w:rsid w:val="007046FB"/>
    <w:rsid w:val="00704A22"/>
    <w:rsid w:val="0070797B"/>
    <w:rsid w:val="00713EDD"/>
    <w:rsid w:val="00713FE1"/>
    <w:rsid w:val="007141BD"/>
    <w:rsid w:val="00714411"/>
    <w:rsid w:val="00722963"/>
    <w:rsid w:val="0072407C"/>
    <w:rsid w:val="00725BD2"/>
    <w:rsid w:val="0073230C"/>
    <w:rsid w:val="00732A8A"/>
    <w:rsid w:val="0073336A"/>
    <w:rsid w:val="00734C82"/>
    <w:rsid w:val="0073571D"/>
    <w:rsid w:val="00736B2D"/>
    <w:rsid w:val="007457AC"/>
    <w:rsid w:val="00747EA1"/>
    <w:rsid w:val="0075353F"/>
    <w:rsid w:val="0075790A"/>
    <w:rsid w:val="00760958"/>
    <w:rsid w:val="00760F04"/>
    <w:rsid w:val="00767F73"/>
    <w:rsid w:val="00770991"/>
    <w:rsid w:val="007752C2"/>
    <w:rsid w:val="007774CF"/>
    <w:rsid w:val="00780679"/>
    <w:rsid w:val="0078122B"/>
    <w:rsid w:val="007864FF"/>
    <w:rsid w:val="00787092"/>
    <w:rsid w:val="0078798E"/>
    <w:rsid w:val="00794CF5"/>
    <w:rsid w:val="00794F0C"/>
    <w:rsid w:val="00795CD4"/>
    <w:rsid w:val="00797161"/>
    <w:rsid w:val="007A4842"/>
    <w:rsid w:val="007B29B7"/>
    <w:rsid w:val="007B3A7D"/>
    <w:rsid w:val="007C2004"/>
    <w:rsid w:val="007C28E9"/>
    <w:rsid w:val="007C425B"/>
    <w:rsid w:val="007C4319"/>
    <w:rsid w:val="007C5124"/>
    <w:rsid w:val="007C52CB"/>
    <w:rsid w:val="007C725E"/>
    <w:rsid w:val="007D4F33"/>
    <w:rsid w:val="007D5B09"/>
    <w:rsid w:val="007D69DF"/>
    <w:rsid w:val="007E0E64"/>
    <w:rsid w:val="007E2D81"/>
    <w:rsid w:val="007E64E4"/>
    <w:rsid w:val="007F0D0A"/>
    <w:rsid w:val="007F105F"/>
    <w:rsid w:val="007F15CA"/>
    <w:rsid w:val="007F2BA5"/>
    <w:rsid w:val="007F3F72"/>
    <w:rsid w:val="007F441B"/>
    <w:rsid w:val="007F5B7A"/>
    <w:rsid w:val="00800E7E"/>
    <w:rsid w:val="00803C56"/>
    <w:rsid w:val="00812028"/>
    <w:rsid w:val="008121B5"/>
    <w:rsid w:val="00812646"/>
    <w:rsid w:val="0081386B"/>
    <w:rsid w:val="00820D74"/>
    <w:rsid w:val="00822329"/>
    <w:rsid w:val="00823D77"/>
    <w:rsid w:val="00825B0D"/>
    <w:rsid w:val="00826E07"/>
    <w:rsid w:val="00830C17"/>
    <w:rsid w:val="00833119"/>
    <w:rsid w:val="00833BDC"/>
    <w:rsid w:val="00836C8B"/>
    <w:rsid w:val="00836F8B"/>
    <w:rsid w:val="00837949"/>
    <w:rsid w:val="00837DB0"/>
    <w:rsid w:val="00840E6F"/>
    <w:rsid w:val="00842319"/>
    <w:rsid w:val="00842A82"/>
    <w:rsid w:val="00842CFD"/>
    <w:rsid w:val="00844C69"/>
    <w:rsid w:val="00845A97"/>
    <w:rsid w:val="00851759"/>
    <w:rsid w:val="0085179E"/>
    <w:rsid w:val="00854B19"/>
    <w:rsid w:val="008564C7"/>
    <w:rsid w:val="00856C35"/>
    <w:rsid w:val="0085740D"/>
    <w:rsid w:val="0085765B"/>
    <w:rsid w:val="0086167C"/>
    <w:rsid w:val="008638AC"/>
    <w:rsid w:val="00866D8E"/>
    <w:rsid w:val="00867351"/>
    <w:rsid w:val="008722DA"/>
    <w:rsid w:val="00874486"/>
    <w:rsid w:val="00875BD7"/>
    <w:rsid w:val="00876B5F"/>
    <w:rsid w:val="00880C60"/>
    <w:rsid w:val="008836F1"/>
    <w:rsid w:val="00883753"/>
    <w:rsid w:val="0088504B"/>
    <w:rsid w:val="00887A20"/>
    <w:rsid w:val="00887B63"/>
    <w:rsid w:val="008947E7"/>
    <w:rsid w:val="00894D41"/>
    <w:rsid w:val="008964B0"/>
    <w:rsid w:val="008A29D2"/>
    <w:rsid w:val="008A6F87"/>
    <w:rsid w:val="008B47F9"/>
    <w:rsid w:val="008B6FED"/>
    <w:rsid w:val="008C2ABB"/>
    <w:rsid w:val="008C2EFB"/>
    <w:rsid w:val="008C699A"/>
    <w:rsid w:val="008C6BB0"/>
    <w:rsid w:val="008D0407"/>
    <w:rsid w:val="008D0FFD"/>
    <w:rsid w:val="008D13F9"/>
    <w:rsid w:val="008D4E11"/>
    <w:rsid w:val="008E22FE"/>
    <w:rsid w:val="008E60F9"/>
    <w:rsid w:val="008F5737"/>
    <w:rsid w:val="00901375"/>
    <w:rsid w:val="0090198B"/>
    <w:rsid w:val="00901EDC"/>
    <w:rsid w:val="00902DD2"/>
    <w:rsid w:val="009066B7"/>
    <w:rsid w:val="0090766A"/>
    <w:rsid w:val="00912909"/>
    <w:rsid w:val="00916D16"/>
    <w:rsid w:val="0092120A"/>
    <w:rsid w:val="00921DBF"/>
    <w:rsid w:val="0092210B"/>
    <w:rsid w:val="009222ED"/>
    <w:rsid w:val="009238F8"/>
    <w:rsid w:val="00923F8B"/>
    <w:rsid w:val="00925707"/>
    <w:rsid w:val="009258FA"/>
    <w:rsid w:val="00926BF0"/>
    <w:rsid w:val="00926F94"/>
    <w:rsid w:val="00933B2D"/>
    <w:rsid w:val="00935382"/>
    <w:rsid w:val="0095146F"/>
    <w:rsid w:val="009530B2"/>
    <w:rsid w:val="0095419B"/>
    <w:rsid w:val="00960217"/>
    <w:rsid w:val="00960BCB"/>
    <w:rsid w:val="009611A8"/>
    <w:rsid w:val="0096386C"/>
    <w:rsid w:val="009646FA"/>
    <w:rsid w:val="00965EF7"/>
    <w:rsid w:val="00967021"/>
    <w:rsid w:val="00967890"/>
    <w:rsid w:val="00970AA5"/>
    <w:rsid w:val="009729A8"/>
    <w:rsid w:val="00973153"/>
    <w:rsid w:val="0098027D"/>
    <w:rsid w:val="00983691"/>
    <w:rsid w:val="00984706"/>
    <w:rsid w:val="00986A86"/>
    <w:rsid w:val="00990769"/>
    <w:rsid w:val="00992544"/>
    <w:rsid w:val="00993E10"/>
    <w:rsid w:val="00994F4E"/>
    <w:rsid w:val="009957E0"/>
    <w:rsid w:val="009A22C5"/>
    <w:rsid w:val="009A370F"/>
    <w:rsid w:val="009A61D2"/>
    <w:rsid w:val="009A6442"/>
    <w:rsid w:val="009A77A7"/>
    <w:rsid w:val="009B1630"/>
    <w:rsid w:val="009B3E1A"/>
    <w:rsid w:val="009B5651"/>
    <w:rsid w:val="009B7529"/>
    <w:rsid w:val="009C6C18"/>
    <w:rsid w:val="009C6ECD"/>
    <w:rsid w:val="009C7375"/>
    <w:rsid w:val="009D192A"/>
    <w:rsid w:val="009D3F89"/>
    <w:rsid w:val="009D4500"/>
    <w:rsid w:val="009D606F"/>
    <w:rsid w:val="009E1F03"/>
    <w:rsid w:val="009E3B6B"/>
    <w:rsid w:val="009E6552"/>
    <w:rsid w:val="009F10FB"/>
    <w:rsid w:val="009F36A4"/>
    <w:rsid w:val="009F53DA"/>
    <w:rsid w:val="009F6995"/>
    <w:rsid w:val="00A02DAF"/>
    <w:rsid w:val="00A03F76"/>
    <w:rsid w:val="00A046ED"/>
    <w:rsid w:val="00A049E9"/>
    <w:rsid w:val="00A10BA2"/>
    <w:rsid w:val="00A117F5"/>
    <w:rsid w:val="00A121B9"/>
    <w:rsid w:val="00A14A36"/>
    <w:rsid w:val="00A1751C"/>
    <w:rsid w:val="00A17B14"/>
    <w:rsid w:val="00A21A81"/>
    <w:rsid w:val="00A21B83"/>
    <w:rsid w:val="00A23B0B"/>
    <w:rsid w:val="00A2475A"/>
    <w:rsid w:val="00A24F27"/>
    <w:rsid w:val="00A2629D"/>
    <w:rsid w:val="00A32807"/>
    <w:rsid w:val="00A338E0"/>
    <w:rsid w:val="00A3460C"/>
    <w:rsid w:val="00A35632"/>
    <w:rsid w:val="00A37D18"/>
    <w:rsid w:val="00A45C0D"/>
    <w:rsid w:val="00A500C0"/>
    <w:rsid w:val="00A50456"/>
    <w:rsid w:val="00A5045A"/>
    <w:rsid w:val="00A56069"/>
    <w:rsid w:val="00A63934"/>
    <w:rsid w:val="00A6499B"/>
    <w:rsid w:val="00A662B3"/>
    <w:rsid w:val="00A72AEB"/>
    <w:rsid w:val="00A73932"/>
    <w:rsid w:val="00A73D26"/>
    <w:rsid w:val="00A74EDE"/>
    <w:rsid w:val="00A80753"/>
    <w:rsid w:val="00A80807"/>
    <w:rsid w:val="00A839BE"/>
    <w:rsid w:val="00A872A4"/>
    <w:rsid w:val="00A9331E"/>
    <w:rsid w:val="00A9396D"/>
    <w:rsid w:val="00A950F1"/>
    <w:rsid w:val="00A9563D"/>
    <w:rsid w:val="00AA1210"/>
    <w:rsid w:val="00AA39EE"/>
    <w:rsid w:val="00AA4A2E"/>
    <w:rsid w:val="00AA6E59"/>
    <w:rsid w:val="00AA79AC"/>
    <w:rsid w:val="00AB0FE9"/>
    <w:rsid w:val="00AB1438"/>
    <w:rsid w:val="00AB3838"/>
    <w:rsid w:val="00AB42BC"/>
    <w:rsid w:val="00AB5023"/>
    <w:rsid w:val="00AC24DE"/>
    <w:rsid w:val="00AC49D3"/>
    <w:rsid w:val="00AC69D3"/>
    <w:rsid w:val="00AC73C3"/>
    <w:rsid w:val="00AD0211"/>
    <w:rsid w:val="00AD349D"/>
    <w:rsid w:val="00AD523F"/>
    <w:rsid w:val="00AE044A"/>
    <w:rsid w:val="00AE0A1C"/>
    <w:rsid w:val="00AE0F85"/>
    <w:rsid w:val="00AE35E7"/>
    <w:rsid w:val="00AE4BE3"/>
    <w:rsid w:val="00AE5327"/>
    <w:rsid w:val="00AE6AAA"/>
    <w:rsid w:val="00AE7863"/>
    <w:rsid w:val="00AF38BC"/>
    <w:rsid w:val="00B02093"/>
    <w:rsid w:val="00B02155"/>
    <w:rsid w:val="00B03B89"/>
    <w:rsid w:val="00B05AC0"/>
    <w:rsid w:val="00B10CB2"/>
    <w:rsid w:val="00B11FEB"/>
    <w:rsid w:val="00B125C7"/>
    <w:rsid w:val="00B1457E"/>
    <w:rsid w:val="00B159B4"/>
    <w:rsid w:val="00B20465"/>
    <w:rsid w:val="00B20D8E"/>
    <w:rsid w:val="00B215CE"/>
    <w:rsid w:val="00B25B9D"/>
    <w:rsid w:val="00B2641B"/>
    <w:rsid w:val="00B367C6"/>
    <w:rsid w:val="00B40AAD"/>
    <w:rsid w:val="00B421BC"/>
    <w:rsid w:val="00B5192C"/>
    <w:rsid w:val="00B546CB"/>
    <w:rsid w:val="00B5519D"/>
    <w:rsid w:val="00B557FF"/>
    <w:rsid w:val="00B57D10"/>
    <w:rsid w:val="00B62008"/>
    <w:rsid w:val="00B629C6"/>
    <w:rsid w:val="00B71970"/>
    <w:rsid w:val="00B83699"/>
    <w:rsid w:val="00B837E9"/>
    <w:rsid w:val="00B8772C"/>
    <w:rsid w:val="00B87C99"/>
    <w:rsid w:val="00B92012"/>
    <w:rsid w:val="00B95534"/>
    <w:rsid w:val="00B9584A"/>
    <w:rsid w:val="00B96DCA"/>
    <w:rsid w:val="00BA2958"/>
    <w:rsid w:val="00BA2F66"/>
    <w:rsid w:val="00BB5F7E"/>
    <w:rsid w:val="00BC0462"/>
    <w:rsid w:val="00BC1F1C"/>
    <w:rsid w:val="00BC515C"/>
    <w:rsid w:val="00BD0ACA"/>
    <w:rsid w:val="00BD0E60"/>
    <w:rsid w:val="00BD1D42"/>
    <w:rsid w:val="00BE118B"/>
    <w:rsid w:val="00BE11B1"/>
    <w:rsid w:val="00BE23ED"/>
    <w:rsid w:val="00BE32C8"/>
    <w:rsid w:val="00BE5A00"/>
    <w:rsid w:val="00BF0C57"/>
    <w:rsid w:val="00BF4DB6"/>
    <w:rsid w:val="00BF6A8D"/>
    <w:rsid w:val="00BF7247"/>
    <w:rsid w:val="00C00401"/>
    <w:rsid w:val="00C05B2D"/>
    <w:rsid w:val="00C112D6"/>
    <w:rsid w:val="00C128EA"/>
    <w:rsid w:val="00C129CF"/>
    <w:rsid w:val="00C13954"/>
    <w:rsid w:val="00C13A5B"/>
    <w:rsid w:val="00C143AE"/>
    <w:rsid w:val="00C14A33"/>
    <w:rsid w:val="00C17B90"/>
    <w:rsid w:val="00C2360B"/>
    <w:rsid w:val="00C2573A"/>
    <w:rsid w:val="00C26521"/>
    <w:rsid w:val="00C27A28"/>
    <w:rsid w:val="00C31526"/>
    <w:rsid w:val="00C32571"/>
    <w:rsid w:val="00C33B3D"/>
    <w:rsid w:val="00C34162"/>
    <w:rsid w:val="00C34513"/>
    <w:rsid w:val="00C42475"/>
    <w:rsid w:val="00C424F0"/>
    <w:rsid w:val="00C4264B"/>
    <w:rsid w:val="00C42E2B"/>
    <w:rsid w:val="00C46A7E"/>
    <w:rsid w:val="00C50D4A"/>
    <w:rsid w:val="00C53047"/>
    <w:rsid w:val="00C548AF"/>
    <w:rsid w:val="00C55417"/>
    <w:rsid w:val="00C60A8C"/>
    <w:rsid w:val="00C63531"/>
    <w:rsid w:val="00C63CE4"/>
    <w:rsid w:val="00C653BE"/>
    <w:rsid w:val="00C66306"/>
    <w:rsid w:val="00C71FBF"/>
    <w:rsid w:val="00C72501"/>
    <w:rsid w:val="00C753A4"/>
    <w:rsid w:val="00C8378C"/>
    <w:rsid w:val="00C8383C"/>
    <w:rsid w:val="00C84FF6"/>
    <w:rsid w:val="00C87C89"/>
    <w:rsid w:val="00C90763"/>
    <w:rsid w:val="00CA2D4E"/>
    <w:rsid w:val="00CA3303"/>
    <w:rsid w:val="00CB2C3F"/>
    <w:rsid w:val="00CB4C5A"/>
    <w:rsid w:val="00CB4F9D"/>
    <w:rsid w:val="00CB505A"/>
    <w:rsid w:val="00CC27C7"/>
    <w:rsid w:val="00CD3E6D"/>
    <w:rsid w:val="00CD4830"/>
    <w:rsid w:val="00CD76EA"/>
    <w:rsid w:val="00CE2EFD"/>
    <w:rsid w:val="00CE7B53"/>
    <w:rsid w:val="00CF052D"/>
    <w:rsid w:val="00CF1D77"/>
    <w:rsid w:val="00CF247B"/>
    <w:rsid w:val="00CF26CF"/>
    <w:rsid w:val="00CF3819"/>
    <w:rsid w:val="00CF4371"/>
    <w:rsid w:val="00CF5214"/>
    <w:rsid w:val="00CF77DC"/>
    <w:rsid w:val="00CF788C"/>
    <w:rsid w:val="00CF788F"/>
    <w:rsid w:val="00D026FD"/>
    <w:rsid w:val="00D05B3A"/>
    <w:rsid w:val="00D063BF"/>
    <w:rsid w:val="00D11069"/>
    <w:rsid w:val="00D14BF0"/>
    <w:rsid w:val="00D22622"/>
    <w:rsid w:val="00D245B9"/>
    <w:rsid w:val="00D2496E"/>
    <w:rsid w:val="00D270D0"/>
    <w:rsid w:val="00D27373"/>
    <w:rsid w:val="00D3104F"/>
    <w:rsid w:val="00D35459"/>
    <w:rsid w:val="00D413D7"/>
    <w:rsid w:val="00D42BAA"/>
    <w:rsid w:val="00D45CE3"/>
    <w:rsid w:val="00D47C51"/>
    <w:rsid w:val="00D520E6"/>
    <w:rsid w:val="00D5255F"/>
    <w:rsid w:val="00D5409D"/>
    <w:rsid w:val="00D56BBF"/>
    <w:rsid w:val="00D64458"/>
    <w:rsid w:val="00D64AAA"/>
    <w:rsid w:val="00D64C74"/>
    <w:rsid w:val="00D65528"/>
    <w:rsid w:val="00D66ECB"/>
    <w:rsid w:val="00D72B28"/>
    <w:rsid w:val="00D7399E"/>
    <w:rsid w:val="00D74871"/>
    <w:rsid w:val="00D749CF"/>
    <w:rsid w:val="00D75165"/>
    <w:rsid w:val="00D75CF6"/>
    <w:rsid w:val="00D76C65"/>
    <w:rsid w:val="00D80C33"/>
    <w:rsid w:val="00D8169A"/>
    <w:rsid w:val="00D821C1"/>
    <w:rsid w:val="00D82547"/>
    <w:rsid w:val="00D863B0"/>
    <w:rsid w:val="00D87E2B"/>
    <w:rsid w:val="00D903BC"/>
    <w:rsid w:val="00D93C81"/>
    <w:rsid w:val="00DA0A7E"/>
    <w:rsid w:val="00DA0F9F"/>
    <w:rsid w:val="00DA3125"/>
    <w:rsid w:val="00DA40F4"/>
    <w:rsid w:val="00DA4331"/>
    <w:rsid w:val="00DB554C"/>
    <w:rsid w:val="00DB6EB4"/>
    <w:rsid w:val="00DC0363"/>
    <w:rsid w:val="00DC0710"/>
    <w:rsid w:val="00DC213F"/>
    <w:rsid w:val="00DC36A3"/>
    <w:rsid w:val="00DD106A"/>
    <w:rsid w:val="00DD654F"/>
    <w:rsid w:val="00DE1F3B"/>
    <w:rsid w:val="00DE2E1C"/>
    <w:rsid w:val="00DE37C0"/>
    <w:rsid w:val="00DF2E12"/>
    <w:rsid w:val="00DF67B6"/>
    <w:rsid w:val="00E00272"/>
    <w:rsid w:val="00E009F8"/>
    <w:rsid w:val="00E00FCC"/>
    <w:rsid w:val="00E029EA"/>
    <w:rsid w:val="00E0461A"/>
    <w:rsid w:val="00E063C0"/>
    <w:rsid w:val="00E06F9E"/>
    <w:rsid w:val="00E10305"/>
    <w:rsid w:val="00E10769"/>
    <w:rsid w:val="00E11D53"/>
    <w:rsid w:val="00E13CF0"/>
    <w:rsid w:val="00E1695D"/>
    <w:rsid w:val="00E23A5F"/>
    <w:rsid w:val="00E24C7D"/>
    <w:rsid w:val="00E275F3"/>
    <w:rsid w:val="00E27F0C"/>
    <w:rsid w:val="00E31F16"/>
    <w:rsid w:val="00E330FA"/>
    <w:rsid w:val="00E33270"/>
    <w:rsid w:val="00E332AD"/>
    <w:rsid w:val="00E3486C"/>
    <w:rsid w:val="00E34B76"/>
    <w:rsid w:val="00E437B9"/>
    <w:rsid w:val="00E43A3C"/>
    <w:rsid w:val="00E43EC1"/>
    <w:rsid w:val="00E44ABE"/>
    <w:rsid w:val="00E45294"/>
    <w:rsid w:val="00E51CDD"/>
    <w:rsid w:val="00E5328C"/>
    <w:rsid w:val="00E668C4"/>
    <w:rsid w:val="00E74679"/>
    <w:rsid w:val="00E76C12"/>
    <w:rsid w:val="00E80B8E"/>
    <w:rsid w:val="00E81C76"/>
    <w:rsid w:val="00E827D9"/>
    <w:rsid w:val="00E84D3E"/>
    <w:rsid w:val="00E877B2"/>
    <w:rsid w:val="00E93651"/>
    <w:rsid w:val="00E942F7"/>
    <w:rsid w:val="00E97043"/>
    <w:rsid w:val="00EA37AB"/>
    <w:rsid w:val="00EA4A0B"/>
    <w:rsid w:val="00EA5B3D"/>
    <w:rsid w:val="00EA6C80"/>
    <w:rsid w:val="00EA75C4"/>
    <w:rsid w:val="00EB6517"/>
    <w:rsid w:val="00EC162F"/>
    <w:rsid w:val="00EC4048"/>
    <w:rsid w:val="00EC5AAB"/>
    <w:rsid w:val="00ED3104"/>
    <w:rsid w:val="00EE1ACD"/>
    <w:rsid w:val="00EE3330"/>
    <w:rsid w:val="00EE379C"/>
    <w:rsid w:val="00EE4D5F"/>
    <w:rsid w:val="00EF091C"/>
    <w:rsid w:val="00F00360"/>
    <w:rsid w:val="00F00464"/>
    <w:rsid w:val="00F01B3D"/>
    <w:rsid w:val="00F17C4B"/>
    <w:rsid w:val="00F22F3E"/>
    <w:rsid w:val="00F240D7"/>
    <w:rsid w:val="00F25196"/>
    <w:rsid w:val="00F25FA1"/>
    <w:rsid w:val="00F30A56"/>
    <w:rsid w:val="00F30A73"/>
    <w:rsid w:val="00F36E2B"/>
    <w:rsid w:val="00F40EA7"/>
    <w:rsid w:val="00F43ACD"/>
    <w:rsid w:val="00F466B7"/>
    <w:rsid w:val="00F47A99"/>
    <w:rsid w:val="00F503FA"/>
    <w:rsid w:val="00F50711"/>
    <w:rsid w:val="00F536F8"/>
    <w:rsid w:val="00F54142"/>
    <w:rsid w:val="00F5729D"/>
    <w:rsid w:val="00F6007A"/>
    <w:rsid w:val="00F613A6"/>
    <w:rsid w:val="00F6183B"/>
    <w:rsid w:val="00F61FF4"/>
    <w:rsid w:val="00F634CB"/>
    <w:rsid w:val="00F6696F"/>
    <w:rsid w:val="00F67BF0"/>
    <w:rsid w:val="00F75AFF"/>
    <w:rsid w:val="00F75CB0"/>
    <w:rsid w:val="00F85C6C"/>
    <w:rsid w:val="00F871DC"/>
    <w:rsid w:val="00F87980"/>
    <w:rsid w:val="00F91E1C"/>
    <w:rsid w:val="00F93E16"/>
    <w:rsid w:val="00F942A8"/>
    <w:rsid w:val="00F95516"/>
    <w:rsid w:val="00F95D27"/>
    <w:rsid w:val="00F96123"/>
    <w:rsid w:val="00FA097B"/>
    <w:rsid w:val="00FA2906"/>
    <w:rsid w:val="00FA4C4B"/>
    <w:rsid w:val="00FA579C"/>
    <w:rsid w:val="00FA608E"/>
    <w:rsid w:val="00FB1672"/>
    <w:rsid w:val="00FB3941"/>
    <w:rsid w:val="00FB4AB0"/>
    <w:rsid w:val="00FB572E"/>
    <w:rsid w:val="00FB5F22"/>
    <w:rsid w:val="00FB6CBB"/>
    <w:rsid w:val="00FB7512"/>
    <w:rsid w:val="00FB7953"/>
    <w:rsid w:val="00FC31CC"/>
    <w:rsid w:val="00FC5BF4"/>
    <w:rsid w:val="00FD0081"/>
    <w:rsid w:val="00FD0873"/>
    <w:rsid w:val="00FD2272"/>
    <w:rsid w:val="00FD292B"/>
    <w:rsid w:val="00FD7009"/>
    <w:rsid w:val="00FE0A6A"/>
    <w:rsid w:val="00FE2193"/>
    <w:rsid w:val="00FF1D98"/>
    <w:rsid w:val="00FF3F44"/>
    <w:rsid w:val="00FF4E9E"/>
    <w:rsid w:val="00FF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B4DF54"/>
  <w15:docId w15:val="{17CBC013-13DD-4A12-96E7-FB7D6860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5790A"/>
    <w:pPr>
      <w:spacing w:line="260" w:lineRule="atLeast"/>
    </w:pPr>
    <w:rPr>
      <w:sz w:val="22"/>
      <w:szCs w:val="22"/>
    </w:rPr>
  </w:style>
  <w:style w:type="paragraph" w:styleId="Heading1">
    <w:name w:val="heading 1"/>
    <w:basedOn w:val="Normal"/>
    <w:next w:val="BodyText"/>
    <w:link w:val="Heading1Char"/>
    <w:uiPriority w:val="2"/>
    <w:qFormat/>
    <w:rsid w:val="0075790A"/>
    <w:pPr>
      <w:spacing w:before="240" w:after="120"/>
      <w:outlineLvl w:val="0"/>
    </w:pPr>
    <w:rPr>
      <w:b/>
    </w:rPr>
  </w:style>
  <w:style w:type="paragraph" w:styleId="Heading2">
    <w:name w:val="heading 2"/>
    <w:basedOn w:val="Heading1"/>
    <w:next w:val="BodyText"/>
    <w:link w:val="Heading2Char"/>
    <w:uiPriority w:val="2"/>
    <w:qFormat/>
    <w:rsid w:val="0075790A"/>
    <w:pPr>
      <w:numPr>
        <w:ilvl w:val="1"/>
      </w:numPr>
      <w:spacing w:after="0"/>
      <w:outlineLvl w:val="1"/>
    </w:pPr>
  </w:style>
  <w:style w:type="paragraph" w:styleId="Heading3">
    <w:name w:val="heading 3"/>
    <w:basedOn w:val="Normal"/>
    <w:next w:val="BodyText"/>
    <w:link w:val="Heading3Char"/>
    <w:uiPriority w:val="2"/>
    <w:rsid w:val="0075790A"/>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75790A"/>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75790A"/>
    <w:pPr>
      <w:keepNext/>
      <w:keepLines/>
      <w:outlineLvl w:val="4"/>
    </w:pPr>
    <w:rPr>
      <w:rFonts w:eastAsiaTheme="majorEastAsia" w:cstheme="majorBid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9"/>
    <w:rsid w:val="0075790A"/>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29"/>
    <w:rsid w:val="0075790A"/>
    <w:rPr>
      <w:rFonts w:asciiTheme="majorHAnsi" w:hAnsiTheme="majorHAnsi"/>
      <w:sz w:val="18"/>
      <w:szCs w:val="22"/>
    </w:rPr>
  </w:style>
  <w:style w:type="paragraph" w:styleId="Footer">
    <w:name w:val="footer"/>
    <w:basedOn w:val="Normal"/>
    <w:link w:val="FooterChar"/>
    <w:uiPriority w:val="29"/>
    <w:rsid w:val="0075790A"/>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29"/>
    <w:rsid w:val="0075790A"/>
    <w:rPr>
      <w:rFonts w:asciiTheme="majorHAnsi" w:hAnsiTheme="majorHAnsi"/>
      <w:color w:val="78A22F" w:themeColor="accent1"/>
      <w:sz w:val="18"/>
      <w:szCs w:val="22"/>
    </w:rPr>
  </w:style>
  <w:style w:type="paragraph" w:customStyle="1" w:styleId="FooterHeading">
    <w:name w:val="Footer Heading"/>
    <w:basedOn w:val="Normal"/>
    <w:uiPriority w:val="29"/>
    <w:rsid w:val="0075790A"/>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75790A"/>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75790A"/>
    <w:rPr>
      <w:sz w:val="14"/>
    </w:rPr>
  </w:style>
  <w:style w:type="paragraph" w:styleId="Title">
    <w:name w:val="Title"/>
    <w:next w:val="Subtitle"/>
    <w:link w:val="TitleChar"/>
    <w:uiPriority w:val="8"/>
    <w:qFormat/>
    <w:rsid w:val="0075790A"/>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75790A"/>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75790A"/>
    <w:rPr>
      <w:color w:val="78A22F" w:themeColor="accent1"/>
      <w:u w:val="none"/>
    </w:rPr>
  </w:style>
  <w:style w:type="character" w:styleId="FollowedHyperlink">
    <w:name w:val="FollowedHyperlink"/>
    <w:basedOn w:val="DefaultParagraphFont"/>
    <w:uiPriority w:val="99"/>
    <w:semiHidden/>
    <w:unhideWhenUsed/>
    <w:rsid w:val="0075790A"/>
    <w:rPr>
      <w:color w:val="800080" w:themeColor="followedHyperlink"/>
      <w:u w:val="single"/>
    </w:rPr>
  </w:style>
  <w:style w:type="character" w:customStyle="1" w:styleId="Heading1Char">
    <w:name w:val="Heading 1 Char"/>
    <w:basedOn w:val="DefaultParagraphFont"/>
    <w:link w:val="Heading1"/>
    <w:uiPriority w:val="2"/>
    <w:rsid w:val="0075790A"/>
    <w:rPr>
      <w:b/>
      <w:sz w:val="22"/>
      <w:szCs w:val="22"/>
    </w:rPr>
  </w:style>
  <w:style w:type="character" w:customStyle="1" w:styleId="Heading2Char">
    <w:name w:val="Heading 2 Char"/>
    <w:basedOn w:val="DefaultParagraphFont"/>
    <w:link w:val="Heading2"/>
    <w:uiPriority w:val="2"/>
    <w:rsid w:val="0075790A"/>
    <w:rPr>
      <w:b/>
      <w:sz w:val="22"/>
      <w:szCs w:val="22"/>
    </w:rPr>
  </w:style>
  <w:style w:type="character" w:customStyle="1" w:styleId="Heading3Char">
    <w:name w:val="Heading 3 Char"/>
    <w:basedOn w:val="DefaultParagraphFont"/>
    <w:link w:val="Heading3"/>
    <w:uiPriority w:val="2"/>
    <w:rsid w:val="0075790A"/>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75790A"/>
    <w:rPr>
      <w:rFonts w:eastAsiaTheme="majorEastAsia" w:cstheme="majorBidi"/>
      <w:b/>
      <w:iCs/>
      <w:color w:val="808285" w:themeColor="accent5"/>
      <w:sz w:val="22"/>
      <w:szCs w:val="22"/>
    </w:rPr>
  </w:style>
  <w:style w:type="paragraph" w:styleId="Subtitle">
    <w:name w:val="Subtitle"/>
    <w:next w:val="Date"/>
    <w:link w:val="SubtitleChar"/>
    <w:uiPriority w:val="9"/>
    <w:qFormat/>
    <w:rsid w:val="0075790A"/>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75790A"/>
    <w:rPr>
      <w:rFonts w:eastAsiaTheme="majorEastAsia" w:cstheme="majorBidi"/>
      <w:b/>
      <w:sz w:val="28"/>
      <w:szCs w:val="26"/>
    </w:rPr>
  </w:style>
  <w:style w:type="character" w:customStyle="1" w:styleId="Heading5Char">
    <w:name w:val="Heading 5 Char"/>
    <w:basedOn w:val="DefaultParagraphFont"/>
    <w:link w:val="Heading5"/>
    <w:uiPriority w:val="99"/>
    <w:rsid w:val="0075790A"/>
    <w:rPr>
      <w:rFonts w:eastAsiaTheme="majorEastAsia" w:cstheme="majorBidi"/>
      <w:sz w:val="18"/>
      <w:szCs w:val="22"/>
    </w:rPr>
  </w:style>
  <w:style w:type="paragraph" w:styleId="BalloonText">
    <w:name w:val="Balloon Text"/>
    <w:basedOn w:val="Normal"/>
    <w:link w:val="BalloonTextChar"/>
    <w:uiPriority w:val="99"/>
    <w:semiHidden/>
    <w:unhideWhenUsed/>
    <w:rsid w:val="007579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A"/>
    <w:rPr>
      <w:rFonts w:ascii="Segoe UI" w:hAnsi="Segoe UI" w:cs="Segoe UI"/>
      <w:sz w:val="18"/>
      <w:szCs w:val="18"/>
    </w:rPr>
  </w:style>
  <w:style w:type="paragraph" w:customStyle="1" w:styleId="Subject">
    <w:name w:val="Subject"/>
    <w:basedOn w:val="BodyText"/>
    <w:next w:val="BodyTextIndented2"/>
    <w:uiPriority w:val="13"/>
    <w:qFormat/>
    <w:rsid w:val="0075790A"/>
    <w:pPr>
      <w:keepNext/>
      <w:spacing w:before="60" w:after="60"/>
      <w:jc w:val="left"/>
    </w:pPr>
    <w:rPr>
      <w:rFonts w:asciiTheme="majorHAnsi" w:hAnsiTheme="majorHAnsi"/>
      <w:b/>
      <w:color w:val="78A22F" w:themeColor="accent1"/>
    </w:rPr>
  </w:style>
  <w:style w:type="paragraph" w:styleId="NoSpacing">
    <w:name w:val="No Spacing"/>
    <w:uiPriority w:val="99"/>
    <w:semiHidden/>
    <w:qFormat/>
    <w:rsid w:val="0075790A"/>
    <w:pPr>
      <w:jc w:val="both"/>
    </w:pPr>
    <w:rPr>
      <w:sz w:val="22"/>
      <w:szCs w:val="22"/>
    </w:rPr>
  </w:style>
  <w:style w:type="paragraph" w:customStyle="1" w:styleId="Subject2">
    <w:name w:val="Subject2"/>
    <w:basedOn w:val="BodyText"/>
    <w:next w:val="BodyTextIndented2"/>
    <w:uiPriority w:val="13"/>
    <w:qFormat/>
    <w:rsid w:val="0075790A"/>
    <w:pPr>
      <w:keepNext/>
      <w:spacing w:before="60" w:after="60"/>
      <w:jc w:val="left"/>
    </w:pPr>
    <w:rPr>
      <w:rFonts w:asciiTheme="majorHAnsi" w:hAnsiTheme="majorHAnsi"/>
      <w:b/>
      <w:color w:val="58595B" w:themeColor="accent6"/>
    </w:rPr>
  </w:style>
  <w:style w:type="numbering" w:customStyle="1" w:styleId="AFMENumbering">
    <w:name w:val="AFME Numbering"/>
    <w:uiPriority w:val="99"/>
    <w:rsid w:val="0075790A"/>
    <w:pPr>
      <w:numPr>
        <w:numId w:val="1"/>
      </w:numPr>
    </w:pPr>
  </w:style>
  <w:style w:type="numbering" w:customStyle="1" w:styleId="AFMEBullets">
    <w:name w:val="AFME Bullets"/>
    <w:uiPriority w:val="99"/>
    <w:rsid w:val="0075790A"/>
    <w:pPr>
      <w:numPr>
        <w:numId w:val="2"/>
      </w:numPr>
    </w:pPr>
  </w:style>
  <w:style w:type="paragraph" w:styleId="ListParagraph">
    <w:name w:val="List Paragraph"/>
    <w:basedOn w:val="Normal"/>
    <w:uiPriority w:val="34"/>
    <w:qFormat/>
    <w:rsid w:val="0075790A"/>
    <w:pPr>
      <w:ind w:left="720"/>
      <w:contextualSpacing/>
    </w:pPr>
  </w:style>
  <w:style w:type="paragraph" w:customStyle="1" w:styleId="Bullets1">
    <w:name w:val="Bullets 1"/>
    <w:basedOn w:val="Normal"/>
    <w:uiPriority w:val="4"/>
    <w:qFormat/>
    <w:rsid w:val="0075790A"/>
    <w:pPr>
      <w:numPr>
        <w:numId w:val="4"/>
      </w:numPr>
      <w:spacing w:after="120"/>
      <w:contextualSpacing/>
    </w:pPr>
  </w:style>
  <w:style w:type="paragraph" w:customStyle="1" w:styleId="Bullets2">
    <w:name w:val="Bullets 2"/>
    <w:basedOn w:val="Bullets1"/>
    <w:uiPriority w:val="4"/>
    <w:qFormat/>
    <w:rsid w:val="0075790A"/>
    <w:pPr>
      <w:numPr>
        <w:ilvl w:val="1"/>
      </w:numPr>
    </w:pPr>
  </w:style>
  <w:style w:type="paragraph" w:customStyle="1" w:styleId="Bullets3">
    <w:name w:val="Bullets 3"/>
    <w:basedOn w:val="Bullets2"/>
    <w:uiPriority w:val="4"/>
    <w:unhideWhenUsed/>
    <w:rsid w:val="0075790A"/>
    <w:pPr>
      <w:numPr>
        <w:ilvl w:val="2"/>
      </w:numPr>
    </w:pPr>
  </w:style>
  <w:style w:type="paragraph" w:styleId="BodyText">
    <w:name w:val="Body Text"/>
    <w:basedOn w:val="Normal"/>
    <w:link w:val="BodyTextChar"/>
    <w:uiPriority w:val="1"/>
    <w:qFormat/>
    <w:rsid w:val="0075790A"/>
    <w:pPr>
      <w:spacing w:after="120"/>
      <w:jc w:val="both"/>
    </w:pPr>
  </w:style>
  <w:style w:type="character" w:customStyle="1" w:styleId="BodyTextChar">
    <w:name w:val="Body Text Char"/>
    <w:basedOn w:val="DefaultParagraphFont"/>
    <w:link w:val="BodyText"/>
    <w:rsid w:val="0075790A"/>
    <w:rPr>
      <w:sz w:val="22"/>
      <w:szCs w:val="22"/>
    </w:rPr>
  </w:style>
  <w:style w:type="paragraph" w:styleId="FootnoteText">
    <w:name w:val="footnote text"/>
    <w:basedOn w:val="Normal"/>
    <w:link w:val="FootnoteTextChar"/>
    <w:uiPriority w:val="99"/>
    <w:rsid w:val="0075790A"/>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75790A"/>
    <w:rPr>
      <w:rFonts w:asciiTheme="majorHAnsi" w:hAnsiTheme="majorHAnsi"/>
      <w:sz w:val="14"/>
      <w:szCs w:val="22"/>
    </w:rPr>
  </w:style>
  <w:style w:type="character" w:styleId="FootnoteReference">
    <w:name w:val="footnote reference"/>
    <w:basedOn w:val="DefaultParagraphFont"/>
    <w:uiPriority w:val="99"/>
    <w:semiHidden/>
    <w:unhideWhenUsed/>
    <w:rsid w:val="0075790A"/>
    <w:rPr>
      <w:vertAlign w:val="superscript"/>
    </w:rPr>
  </w:style>
  <w:style w:type="paragraph" w:customStyle="1" w:styleId="GreenLine">
    <w:name w:val="Green Line"/>
    <w:basedOn w:val="Normal"/>
    <w:next w:val="BodyText"/>
    <w:uiPriority w:val="23"/>
    <w:qFormat/>
    <w:rsid w:val="0075790A"/>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75790A"/>
    <w:pPr>
      <w:ind w:left="284"/>
    </w:pPr>
  </w:style>
  <w:style w:type="table" w:styleId="TableGrid">
    <w:name w:val="Table Grid"/>
    <w:basedOn w:val="TableNormal"/>
    <w:uiPriority w:val="59"/>
    <w:rsid w:val="007579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75790A"/>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75790A"/>
    <w:rPr>
      <w:b/>
      <w:color w:val="58595B" w:themeColor="text2"/>
    </w:rPr>
  </w:style>
  <w:style w:type="paragraph" w:customStyle="1" w:styleId="BackCoverURL">
    <w:name w:val="Back Cover URL"/>
    <w:basedOn w:val="BackCoverOffices"/>
    <w:uiPriority w:val="29"/>
    <w:rsid w:val="0075790A"/>
    <w:rPr>
      <w:b w:val="0"/>
    </w:rPr>
  </w:style>
  <w:style w:type="character" w:customStyle="1" w:styleId="BackCoverNamesChar">
    <w:name w:val="Back Cover Names Char"/>
    <w:basedOn w:val="DefaultParagraphFont"/>
    <w:link w:val="BackCoverNames"/>
    <w:uiPriority w:val="29"/>
    <w:rsid w:val="0075790A"/>
    <w:rPr>
      <w:b/>
      <w:color w:val="58595B" w:themeColor="text2"/>
      <w:sz w:val="22"/>
      <w:szCs w:val="22"/>
    </w:rPr>
  </w:style>
  <w:style w:type="paragraph" w:styleId="TOC1">
    <w:name w:val="toc 1"/>
    <w:basedOn w:val="Normal"/>
    <w:next w:val="Normal"/>
    <w:autoRedefine/>
    <w:uiPriority w:val="39"/>
    <w:rsid w:val="0075790A"/>
    <w:pPr>
      <w:tabs>
        <w:tab w:val="right" w:leader="dot" w:pos="10194"/>
      </w:tabs>
      <w:spacing w:before="160" w:after="60" w:line="240" w:lineRule="auto"/>
      <w:ind w:right="284"/>
    </w:pPr>
    <w:rPr>
      <w:rFonts w:asciiTheme="majorHAnsi" w:hAnsiTheme="majorHAnsi"/>
      <w:b/>
      <w:color w:val="78A22F" w:themeColor="accent1"/>
      <w:sz w:val="18"/>
    </w:rPr>
  </w:style>
  <w:style w:type="paragraph" w:styleId="TOC2">
    <w:name w:val="toc 2"/>
    <w:basedOn w:val="Normal"/>
    <w:next w:val="Normal"/>
    <w:autoRedefine/>
    <w:uiPriority w:val="39"/>
    <w:rsid w:val="0075790A"/>
    <w:pPr>
      <w:spacing w:before="60" w:after="60" w:line="240" w:lineRule="auto"/>
      <w:ind w:left="454" w:right="284" w:hanging="284"/>
    </w:pPr>
    <w:rPr>
      <w:rFonts w:asciiTheme="majorHAnsi" w:hAnsiTheme="majorHAnsi"/>
      <w:color w:val="78A22F" w:themeColor="accent1"/>
      <w:sz w:val="16"/>
    </w:rPr>
  </w:style>
  <w:style w:type="paragraph" w:styleId="TOC3">
    <w:name w:val="toc 3"/>
    <w:basedOn w:val="Normal"/>
    <w:next w:val="Normal"/>
    <w:autoRedefine/>
    <w:uiPriority w:val="39"/>
    <w:rsid w:val="0075790A"/>
    <w:pPr>
      <w:tabs>
        <w:tab w:val="left" w:pos="880"/>
        <w:tab w:val="right" w:leader="dot" w:pos="10194"/>
      </w:tabs>
      <w:spacing w:line="240" w:lineRule="auto"/>
      <w:ind w:left="737" w:right="284" w:hanging="397"/>
    </w:pPr>
    <w:rPr>
      <w:sz w:val="16"/>
    </w:rPr>
  </w:style>
  <w:style w:type="paragraph" w:styleId="Quote">
    <w:name w:val="Quote"/>
    <w:basedOn w:val="BodyText"/>
    <w:next w:val="Normal"/>
    <w:link w:val="QuoteChar"/>
    <w:uiPriority w:val="14"/>
    <w:qFormat/>
    <w:rsid w:val="0075790A"/>
    <w:pPr>
      <w:pBdr>
        <w:top w:val="single" w:sz="8" w:space="1" w:color="78A22F" w:themeColor="accent1"/>
      </w:pBdr>
    </w:pPr>
    <w:rPr>
      <w:i/>
      <w:sz w:val="32"/>
      <w:szCs w:val="32"/>
    </w:rPr>
  </w:style>
  <w:style w:type="character" w:customStyle="1" w:styleId="QuoteChar">
    <w:name w:val="Quote Char"/>
    <w:basedOn w:val="DefaultParagraphFont"/>
    <w:link w:val="Quote"/>
    <w:uiPriority w:val="14"/>
    <w:rsid w:val="0075790A"/>
    <w:rPr>
      <w:i/>
      <w:sz w:val="32"/>
      <w:szCs w:val="32"/>
    </w:rPr>
  </w:style>
  <w:style w:type="paragraph" w:styleId="TOCHeading">
    <w:name w:val="TOC Heading"/>
    <w:basedOn w:val="Normal"/>
    <w:next w:val="Normal"/>
    <w:uiPriority w:val="24"/>
    <w:rsid w:val="0075790A"/>
    <w:p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75790A"/>
    <w:pPr>
      <w:numPr>
        <w:numId w:val="3"/>
      </w:numPr>
      <w:jc w:val="right"/>
    </w:pPr>
    <w:rPr>
      <w:rFonts w:asciiTheme="majorHAnsi" w:hAnsiTheme="majorHAnsi"/>
      <w:i/>
      <w:color w:val="58595B" w:themeColor="text2"/>
      <w:sz w:val="16"/>
    </w:rPr>
  </w:style>
  <w:style w:type="numbering" w:customStyle="1" w:styleId="Sources">
    <w:name w:val="Sources"/>
    <w:uiPriority w:val="99"/>
    <w:rsid w:val="0075790A"/>
    <w:pPr>
      <w:numPr>
        <w:numId w:val="3"/>
      </w:numPr>
    </w:pPr>
  </w:style>
  <w:style w:type="paragraph" w:customStyle="1" w:styleId="Charts">
    <w:name w:val="Charts"/>
    <w:basedOn w:val="Normal"/>
    <w:next w:val="Source"/>
    <w:uiPriority w:val="14"/>
    <w:qFormat/>
    <w:rsid w:val="0075790A"/>
    <w:pPr>
      <w:spacing w:line="240" w:lineRule="auto"/>
    </w:pPr>
    <w:rPr>
      <w:noProof/>
    </w:rPr>
  </w:style>
  <w:style w:type="paragraph" w:customStyle="1" w:styleId="Pictures">
    <w:name w:val="Pictures"/>
    <w:basedOn w:val="BodyText"/>
    <w:next w:val="Source"/>
    <w:uiPriority w:val="14"/>
    <w:rsid w:val="0075790A"/>
  </w:style>
  <w:style w:type="paragraph" w:customStyle="1" w:styleId="Notes">
    <w:name w:val="Notes"/>
    <w:basedOn w:val="Normal"/>
    <w:next w:val="BodyText"/>
    <w:uiPriority w:val="17"/>
    <w:qFormat/>
    <w:rsid w:val="0075790A"/>
    <w:pPr>
      <w:spacing w:after="120"/>
    </w:pPr>
    <w:rPr>
      <w:b/>
      <w:sz w:val="16"/>
    </w:rPr>
  </w:style>
  <w:style w:type="paragraph" w:customStyle="1" w:styleId="SectionHeading">
    <w:name w:val="Section Heading"/>
    <w:basedOn w:val="BodyText"/>
    <w:next w:val="Level1"/>
    <w:uiPriority w:val="11"/>
    <w:qFormat/>
    <w:rsid w:val="0075790A"/>
    <w:pPr>
      <w:numPr>
        <w:numId w:val="5"/>
      </w:num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75790A"/>
    <w:pPr>
      <w:ind w:left="567"/>
    </w:pPr>
  </w:style>
  <w:style w:type="paragraph" w:customStyle="1" w:styleId="CoverTitle">
    <w:name w:val="Cover Title"/>
    <w:basedOn w:val="BodyText"/>
    <w:next w:val="CoverSubtitle"/>
    <w:uiPriority w:val="25"/>
    <w:qFormat/>
    <w:rsid w:val="0075790A"/>
    <w:pPr>
      <w:pBdr>
        <w:bottom w:val="single" w:sz="2" w:space="1" w:color="78A22F" w:themeColor="accent1"/>
      </w:pBd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75790A"/>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75790A"/>
    <w:rPr>
      <w:noProof/>
      <w:color w:val="78A22F" w:themeColor="accent1"/>
    </w:rPr>
  </w:style>
  <w:style w:type="paragraph" w:customStyle="1" w:styleId="Level1">
    <w:name w:val="Level 1"/>
    <w:basedOn w:val="BodyText"/>
    <w:next w:val="BodyTextIndented1"/>
    <w:uiPriority w:val="12"/>
    <w:qFormat/>
    <w:rsid w:val="0075790A"/>
    <w:pPr>
      <w:keepNext/>
      <w:numPr>
        <w:ilvl w:val="1"/>
        <w:numId w:val="5"/>
      </w:numPr>
      <w:pBdr>
        <w:bottom w:val="single" w:sz="2" w:space="1" w:color="78A22F" w:themeColor="accent1"/>
      </w:pBd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75790A"/>
    <w:pPr>
      <w:keepNext/>
      <w:numPr>
        <w:ilvl w:val="2"/>
        <w:numId w:val="5"/>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75790A"/>
    <w:pPr>
      <w:keepNext/>
      <w:numPr>
        <w:ilvl w:val="3"/>
        <w:numId w:val="5"/>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75790A"/>
    <w:pPr>
      <w:keepNext/>
      <w:numPr>
        <w:ilvl w:val="4"/>
        <w:numId w:val="5"/>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75790A"/>
    <w:pPr>
      <w:keepNext/>
      <w:numPr>
        <w:ilvl w:val="5"/>
        <w:numId w:val="5"/>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75790A"/>
    <w:pPr>
      <w:spacing w:after="360"/>
      <w:jc w:val="left"/>
    </w:pPr>
    <w:rPr>
      <w:rFonts w:asciiTheme="majorHAnsi" w:hAnsiTheme="majorHAnsi"/>
      <w:sz w:val="52"/>
    </w:rPr>
  </w:style>
  <w:style w:type="paragraph" w:customStyle="1" w:styleId="CoverFooterHeading">
    <w:name w:val="Cover Footer Heading"/>
    <w:basedOn w:val="BodyText"/>
    <w:uiPriority w:val="29"/>
    <w:rsid w:val="0075790A"/>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75790A"/>
    <w:rPr>
      <w:b/>
      <w:noProof/>
    </w:rPr>
  </w:style>
  <w:style w:type="paragraph" w:styleId="Date">
    <w:name w:val="Date"/>
    <w:basedOn w:val="CoverDate"/>
    <w:next w:val="Heading1"/>
    <w:link w:val="DateChar"/>
    <w:uiPriority w:val="10"/>
    <w:qFormat/>
    <w:rsid w:val="0075790A"/>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75790A"/>
    <w:rPr>
      <w:sz w:val="22"/>
      <w:szCs w:val="22"/>
    </w:rPr>
  </w:style>
  <w:style w:type="paragraph" w:customStyle="1" w:styleId="Subject3">
    <w:name w:val="Subject3"/>
    <w:basedOn w:val="BodyText"/>
    <w:next w:val="BodyTextIndented2"/>
    <w:uiPriority w:val="13"/>
    <w:rsid w:val="0075790A"/>
    <w:pPr>
      <w:keepNext/>
      <w:spacing w:before="60" w:after="60"/>
    </w:pPr>
    <w:rPr>
      <w:rFonts w:asciiTheme="majorHAnsi" w:hAnsiTheme="majorHAnsi"/>
      <w:color w:val="58595B" w:themeColor="text2"/>
    </w:rPr>
  </w:style>
  <w:style w:type="paragraph" w:customStyle="1" w:styleId="Reportheader">
    <w:name w:val="Report header"/>
    <w:basedOn w:val="Header"/>
    <w:uiPriority w:val="27"/>
    <w:rsid w:val="0075790A"/>
    <w:rPr>
      <w:b/>
      <w:color w:val="78A22F" w:themeColor="accent1"/>
      <w:sz w:val="22"/>
    </w:rPr>
  </w:style>
  <w:style w:type="paragraph" w:customStyle="1" w:styleId="CoverDate">
    <w:name w:val="Cover Date"/>
    <w:basedOn w:val="Normal"/>
    <w:next w:val="BodyText"/>
    <w:uiPriority w:val="27"/>
    <w:qFormat/>
    <w:rsid w:val="0075790A"/>
    <w:pPr>
      <w:spacing w:before="120" w:after="120"/>
    </w:pPr>
    <w:rPr>
      <w:rFonts w:asciiTheme="majorHAnsi" w:hAnsiTheme="majorHAnsi"/>
      <w:sz w:val="36"/>
    </w:rPr>
  </w:style>
  <w:style w:type="paragraph" w:customStyle="1" w:styleId="NormalBold">
    <w:name w:val="Normal Bold"/>
    <w:basedOn w:val="Normal"/>
    <w:next w:val="Normal"/>
    <w:uiPriority w:val="5"/>
    <w:qFormat/>
    <w:rsid w:val="0075790A"/>
    <w:rPr>
      <w:b/>
    </w:rPr>
  </w:style>
  <w:style w:type="character" w:customStyle="1" w:styleId="NormalHighlightChar">
    <w:name w:val="Normal Highlight Char"/>
    <w:basedOn w:val="DefaultParagraphFont"/>
    <w:link w:val="NormalHighlight"/>
    <w:uiPriority w:val="7"/>
    <w:rsid w:val="0075790A"/>
    <w:rPr>
      <w:noProof/>
      <w:color w:val="78A22F" w:themeColor="accent1"/>
      <w:sz w:val="22"/>
      <w:szCs w:val="22"/>
    </w:rPr>
  </w:style>
  <w:style w:type="character" w:customStyle="1" w:styleId="BodyTextBoldChar">
    <w:name w:val="Body Text Bold Char"/>
    <w:basedOn w:val="BodyTextChar"/>
    <w:link w:val="BodyTextBold"/>
    <w:uiPriority w:val="1"/>
    <w:rsid w:val="0075790A"/>
    <w:rPr>
      <w:b/>
      <w:noProof/>
      <w:sz w:val="22"/>
      <w:szCs w:val="22"/>
    </w:rPr>
  </w:style>
  <w:style w:type="character" w:customStyle="1" w:styleId="BodyTextHighlightChar">
    <w:name w:val="Body Text Highlight Char"/>
    <w:basedOn w:val="BodyTextChar"/>
    <w:link w:val="BodyTextHighlight"/>
    <w:uiPriority w:val="7"/>
    <w:rsid w:val="0075790A"/>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75790A"/>
    <w:pPr>
      <w:ind w:right="0"/>
      <w:jc w:val="right"/>
    </w:pPr>
    <w:rPr>
      <w:b/>
    </w:rPr>
  </w:style>
  <w:style w:type="paragraph" w:customStyle="1" w:styleId="AFMEFullName">
    <w:name w:val="AFME Full Name"/>
    <w:basedOn w:val="BodyTextBold"/>
    <w:uiPriority w:val="29"/>
    <w:qFormat/>
    <w:rsid w:val="0075790A"/>
    <w:pPr>
      <w:spacing w:before="400" w:after="0"/>
      <w:jc w:val="right"/>
    </w:pPr>
    <w:rPr>
      <w:sz w:val="18"/>
      <w:szCs w:val="18"/>
    </w:rPr>
  </w:style>
  <w:style w:type="paragraph" w:customStyle="1" w:styleId="AFMEContactEmail">
    <w:name w:val="AFME Contact Email"/>
    <w:basedOn w:val="NormalHighlight"/>
    <w:next w:val="Normal"/>
    <w:uiPriority w:val="28"/>
    <w:qFormat/>
    <w:rsid w:val="0075790A"/>
    <w:pPr>
      <w:spacing w:before="120" w:after="120"/>
    </w:pPr>
  </w:style>
  <w:style w:type="paragraph" w:customStyle="1" w:styleId="FooterLegal-letter">
    <w:name w:val="Footer Legal -  letter"/>
    <w:basedOn w:val="FooterOffices"/>
    <w:uiPriority w:val="29"/>
    <w:rsid w:val="0075790A"/>
    <w:pPr>
      <w:spacing w:line="180" w:lineRule="atLeast"/>
      <w:ind w:left="-794"/>
    </w:pPr>
    <w:rPr>
      <w:sz w:val="14"/>
    </w:rPr>
  </w:style>
  <w:style w:type="paragraph" w:customStyle="1" w:styleId="FooterHeading-letter">
    <w:name w:val="Footer Heading - letter"/>
    <w:basedOn w:val="FooterHeading"/>
    <w:uiPriority w:val="29"/>
    <w:qFormat/>
    <w:rsid w:val="0075790A"/>
    <w:pPr>
      <w:ind w:left="-794"/>
    </w:pPr>
  </w:style>
  <w:style w:type="paragraph" w:customStyle="1" w:styleId="FooterOffices-letter">
    <w:name w:val="Footer Offices - letter"/>
    <w:basedOn w:val="FooterOffices"/>
    <w:uiPriority w:val="29"/>
    <w:qFormat/>
    <w:rsid w:val="0075790A"/>
    <w:pPr>
      <w:ind w:left="-794"/>
    </w:pPr>
  </w:style>
  <w:style w:type="paragraph" w:customStyle="1" w:styleId="Bullets4">
    <w:name w:val="Bullets 4"/>
    <w:basedOn w:val="Bullets3"/>
    <w:uiPriority w:val="4"/>
    <w:unhideWhenUsed/>
    <w:rsid w:val="0075790A"/>
    <w:pPr>
      <w:numPr>
        <w:ilvl w:val="0"/>
        <w:numId w:val="0"/>
      </w:numPr>
      <w:tabs>
        <w:tab w:val="num" w:pos="1134"/>
      </w:tabs>
      <w:ind w:left="1134" w:hanging="283"/>
    </w:pPr>
  </w:style>
  <w:style w:type="paragraph" w:customStyle="1" w:styleId="Bullets5">
    <w:name w:val="Bullets 5"/>
    <w:basedOn w:val="Bullets4"/>
    <w:uiPriority w:val="4"/>
    <w:unhideWhenUsed/>
    <w:rsid w:val="0075790A"/>
  </w:style>
  <w:style w:type="character" w:customStyle="1" w:styleId="Mention1">
    <w:name w:val="Mention1"/>
    <w:basedOn w:val="DefaultParagraphFont"/>
    <w:uiPriority w:val="99"/>
    <w:semiHidden/>
    <w:unhideWhenUsed/>
    <w:rsid w:val="00C8378C"/>
    <w:rPr>
      <w:color w:val="2B579A"/>
      <w:shd w:val="clear" w:color="auto" w:fill="E6E6E6"/>
    </w:rPr>
  </w:style>
  <w:style w:type="character" w:styleId="CommentReference">
    <w:name w:val="annotation reference"/>
    <w:basedOn w:val="DefaultParagraphFont"/>
    <w:uiPriority w:val="99"/>
    <w:semiHidden/>
    <w:unhideWhenUsed/>
    <w:rsid w:val="0053470F"/>
    <w:rPr>
      <w:sz w:val="16"/>
      <w:szCs w:val="16"/>
    </w:rPr>
  </w:style>
  <w:style w:type="paragraph" w:styleId="CommentText">
    <w:name w:val="annotation text"/>
    <w:basedOn w:val="Normal"/>
    <w:link w:val="CommentTextChar"/>
    <w:uiPriority w:val="99"/>
    <w:semiHidden/>
    <w:unhideWhenUsed/>
    <w:rsid w:val="0053470F"/>
    <w:pPr>
      <w:spacing w:line="240" w:lineRule="auto"/>
    </w:pPr>
    <w:rPr>
      <w:sz w:val="20"/>
      <w:szCs w:val="20"/>
    </w:rPr>
  </w:style>
  <w:style w:type="character" w:customStyle="1" w:styleId="CommentTextChar">
    <w:name w:val="Comment Text Char"/>
    <w:basedOn w:val="DefaultParagraphFont"/>
    <w:link w:val="CommentText"/>
    <w:uiPriority w:val="99"/>
    <w:semiHidden/>
    <w:rsid w:val="0053470F"/>
  </w:style>
  <w:style w:type="paragraph" w:styleId="CommentSubject">
    <w:name w:val="annotation subject"/>
    <w:basedOn w:val="CommentText"/>
    <w:next w:val="CommentText"/>
    <w:link w:val="CommentSubjectChar"/>
    <w:uiPriority w:val="99"/>
    <w:semiHidden/>
    <w:unhideWhenUsed/>
    <w:rsid w:val="0053470F"/>
    <w:rPr>
      <w:b/>
      <w:bCs/>
    </w:rPr>
  </w:style>
  <w:style w:type="character" w:customStyle="1" w:styleId="CommentSubjectChar">
    <w:name w:val="Comment Subject Char"/>
    <w:basedOn w:val="CommentTextChar"/>
    <w:link w:val="CommentSubject"/>
    <w:uiPriority w:val="99"/>
    <w:semiHidden/>
    <w:rsid w:val="0053470F"/>
    <w:rPr>
      <w:b/>
      <w:bCs/>
    </w:rPr>
  </w:style>
  <w:style w:type="character" w:customStyle="1" w:styleId="UnresolvedMention1">
    <w:name w:val="Unresolved Mention1"/>
    <w:basedOn w:val="DefaultParagraphFont"/>
    <w:uiPriority w:val="99"/>
    <w:semiHidden/>
    <w:unhideWhenUsed/>
    <w:rsid w:val="003B3C39"/>
    <w:rPr>
      <w:color w:val="808080"/>
      <w:shd w:val="clear" w:color="auto" w:fill="E6E6E6"/>
    </w:rPr>
  </w:style>
  <w:style w:type="character" w:styleId="UnresolvedMention">
    <w:name w:val="Unresolved Mention"/>
    <w:basedOn w:val="DefaultParagraphFont"/>
    <w:uiPriority w:val="99"/>
    <w:semiHidden/>
    <w:unhideWhenUsed/>
    <w:rsid w:val="007F441B"/>
    <w:rPr>
      <w:color w:val="808080"/>
      <w:shd w:val="clear" w:color="auto" w:fill="E6E6E6"/>
    </w:rPr>
  </w:style>
  <w:style w:type="paragraph" w:customStyle="1" w:styleId="ssPara1">
    <w:name w:val="ssPara1"/>
    <w:basedOn w:val="Normal"/>
    <w:uiPriority w:val="34"/>
    <w:qFormat/>
    <w:rsid w:val="00576F9B"/>
    <w:pPr>
      <w:spacing w:after="260" w:line="240" w:lineRule="auto"/>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5087">
      <w:bodyDiv w:val="1"/>
      <w:marLeft w:val="0"/>
      <w:marRight w:val="0"/>
      <w:marTop w:val="0"/>
      <w:marBottom w:val="0"/>
      <w:divBdr>
        <w:top w:val="none" w:sz="0" w:space="0" w:color="auto"/>
        <w:left w:val="none" w:sz="0" w:space="0" w:color="auto"/>
        <w:bottom w:val="none" w:sz="0" w:space="0" w:color="auto"/>
        <w:right w:val="none" w:sz="0" w:space="0" w:color="auto"/>
      </w:divBdr>
    </w:div>
    <w:div w:id="57289355">
      <w:bodyDiv w:val="1"/>
      <w:marLeft w:val="0"/>
      <w:marRight w:val="0"/>
      <w:marTop w:val="0"/>
      <w:marBottom w:val="0"/>
      <w:divBdr>
        <w:top w:val="none" w:sz="0" w:space="0" w:color="auto"/>
        <w:left w:val="none" w:sz="0" w:space="0" w:color="auto"/>
        <w:bottom w:val="none" w:sz="0" w:space="0" w:color="auto"/>
        <w:right w:val="none" w:sz="0" w:space="0" w:color="auto"/>
      </w:divBdr>
    </w:div>
    <w:div w:id="177425721">
      <w:bodyDiv w:val="1"/>
      <w:marLeft w:val="0"/>
      <w:marRight w:val="0"/>
      <w:marTop w:val="0"/>
      <w:marBottom w:val="0"/>
      <w:divBdr>
        <w:top w:val="none" w:sz="0" w:space="0" w:color="auto"/>
        <w:left w:val="none" w:sz="0" w:space="0" w:color="auto"/>
        <w:bottom w:val="none" w:sz="0" w:space="0" w:color="auto"/>
        <w:right w:val="none" w:sz="0" w:space="0" w:color="auto"/>
      </w:divBdr>
    </w:div>
    <w:div w:id="182138873">
      <w:bodyDiv w:val="1"/>
      <w:marLeft w:val="0"/>
      <w:marRight w:val="0"/>
      <w:marTop w:val="0"/>
      <w:marBottom w:val="0"/>
      <w:divBdr>
        <w:top w:val="none" w:sz="0" w:space="0" w:color="auto"/>
        <w:left w:val="none" w:sz="0" w:space="0" w:color="auto"/>
        <w:bottom w:val="none" w:sz="0" w:space="0" w:color="auto"/>
        <w:right w:val="none" w:sz="0" w:space="0" w:color="auto"/>
      </w:divBdr>
    </w:div>
    <w:div w:id="212692624">
      <w:bodyDiv w:val="1"/>
      <w:marLeft w:val="0"/>
      <w:marRight w:val="0"/>
      <w:marTop w:val="0"/>
      <w:marBottom w:val="0"/>
      <w:divBdr>
        <w:top w:val="none" w:sz="0" w:space="0" w:color="auto"/>
        <w:left w:val="none" w:sz="0" w:space="0" w:color="auto"/>
        <w:bottom w:val="none" w:sz="0" w:space="0" w:color="auto"/>
        <w:right w:val="none" w:sz="0" w:space="0" w:color="auto"/>
      </w:divBdr>
    </w:div>
    <w:div w:id="233708062">
      <w:bodyDiv w:val="1"/>
      <w:marLeft w:val="0"/>
      <w:marRight w:val="0"/>
      <w:marTop w:val="0"/>
      <w:marBottom w:val="0"/>
      <w:divBdr>
        <w:top w:val="none" w:sz="0" w:space="0" w:color="auto"/>
        <w:left w:val="none" w:sz="0" w:space="0" w:color="auto"/>
        <w:bottom w:val="none" w:sz="0" w:space="0" w:color="auto"/>
        <w:right w:val="none" w:sz="0" w:space="0" w:color="auto"/>
      </w:divBdr>
    </w:div>
    <w:div w:id="237178331">
      <w:bodyDiv w:val="1"/>
      <w:marLeft w:val="0"/>
      <w:marRight w:val="0"/>
      <w:marTop w:val="0"/>
      <w:marBottom w:val="0"/>
      <w:divBdr>
        <w:top w:val="none" w:sz="0" w:space="0" w:color="auto"/>
        <w:left w:val="none" w:sz="0" w:space="0" w:color="auto"/>
        <w:bottom w:val="none" w:sz="0" w:space="0" w:color="auto"/>
        <w:right w:val="none" w:sz="0" w:space="0" w:color="auto"/>
      </w:divBdr>
    </w:div>
    <w:div w:id="263467525">
      <w:bodyDiv w:val="1"/>
      <w:marLeft w:val="0"/>
      <w:marRight w:val="0"/>
      <w:marTop w:val="0"/>
      <w:marBottom w:val="0"/>
      <w:divBdr>
        <w:top w:val="none" w:sz="0" w:space="0" w:color="auto"/>
        <w:left w:val="none" w:sz="0" w:space="0" w:color="auto"/>
        <w:bottom w:val="none" w:sz="0" w:space="0" w:color="auto"/>
        <w:right w:val="none" w:sz="0" w:space="0" w:color="auto"/>
      </w:divBdr>
    </w:div>
    <w:div w:id="272248508">
      <w:bodyDiv w:val="1"/>
      <w:marLeft w:val="0"/>
      <w:marRight w:val="0"/>
      <w:marTop w:val="0"/>
      <w:marBottom w:val="0"/>
      <w:divBdr>
        <w:top w:val="none" w:sz="0" w:space="0" w:color="auto"/>
        <w:left w:val="none" w:sz="0" w:space="0" w:color="auto"/>
        <w:bottom w:val="none" w:sz="0" w:space="0" w:color="auto"/>
        <w:right w:val="none" w:sz="0" w:space="0" w:color="auto"/>
      </w:divBdr>
    </w:div>
    <w:div w:id="275916395">
      <w:bodyDiv w:val="1"/>
      <w:marLeft w:val="0"/>
      <w:marRight w:val="0"/>
      <w:marTop w:val="0"/>
      <w:marBottom w:val="0"/>
      <w:divBdr>
        <w:top w:val="none" w:sz="0" w:space="0" w:color="auto"/>
        <w:left w:val="none" w:sz="0" w:space="0" w:color="auto"/>
        <w:bottom w:val="none" w:sz="0" w:space="0" w:color="auto"/>
        <w:right w:val="none" w:sz="0" w:space="0" w:color="auto"/>
      </w:divBdr>
    </w:div>
    <w:div w:id="339739836">
      <w:bodyDiv w:val="1"/>
      <w:marLeft w:val="0"/>
      <w:marRight w:val="0"/>
      <w:marTop w:val="0"/>
      <w:marBottom w:val="0"/>
      <w:divBdr>
        <w:top w:val="none" w:sz="0" w:space="0" w:color="auto"/>
        <w:left w:val="none" w:sz="0" w:space="0" w:color="auto"/>
        <w:bottom w:val="none" w:sz="0" w:space="0" w:color="auto"/>
        <w:right w:val="none" w:sz="0" w:space="0" w:color="auto"/>
      </w:divBdr>
    </w:div>
    <w:div w:id="339820864">
      <w:bodyDiv w:val="1"/>
      <w:marLeft w:val="0"/>
      <w:marRight w:val="0"/>
      <w:marTop w:val="0"/>
      <w:marBottom w:val="0"/>
      <w:divBdr>
        <w:top w:val="none" w:sz="0" w:space="0" w:color="auto"/>
        <w:left w:val="none" w:sz="0" w:space="0" w:color="auto"/>
        <w:bottom w:val="none" w:sz="0" w:space="0" w:color="auto"/>
        <w:right w:val="none" w:sz="0" w:space="0" w:color="auto"/>
      </w:divBdr>
    </w:div>
    <w:div w:id="350839252">
      <w:bodyDiv w:val="1"/>
      <w:marLeft w:val="0"/>
      <w:marRight w:val="0"/>
      <w:marTop w:val="0"/>
      <w:marBottom w:val="0"/>
      <w:divBdr>
        <w:top w:val="none" w:sz="0" w:space="0" w:color="auto"/>
        <w:left w:val="none" w:sz="0" w:space="0" w:color="auto"/>
        <w:bottom w:val="none" w:sz="0" w:space="0" w:color="auto"/>
        <w:right w:val="none" w:sz="0" w:space="0" w:color="auto"/>
      </w:divBdr>
    </w:div>
    <w:div w:id="395051154">
      <w:bodyDiv w:val="1"/>
      <w:marLeft w:val="0"/>
      <w:marRight w:val="0"/>
      <w:marTop w:val="0"/>
      <w:marBottom w:val="0"/>
      <w:divBdr>
        <w:top w:val="none" w:sz="0" w:space="0" w:color="auto"/>
        <w:left w:val="none" w:sz="0" w:space="0" w:color="auto"/>
        <w:bottom w:val="none" w:sz="0" w:space="0" w:color="auto"/>
        <w:right w:val="none" w:sz="0" w:space="0" w:color="auto"/>
      </w:divBdr>
    </w:div>
    <w:div w:id="460807699">
      <w:bodyDiv w:val="1"/>
      <w:marLeft w:val="0"/>
      <w:marRight w:val="0"/>
      <w:marTop w:val="0"/>
      <w:marBottom w:val="0"/>
      <w:divBdr>
        <w:top w:val="none" w:sz="0" w:space="0" w:color="auto"/>
        <w:left w:val="none" w:sz="0" w:space="0" w:color="auto"/>
        <w:bottom w:val="none" w:sz="0" w:space="0" w:color="auto"/>
        <w:right w:val="none" w:sz="0" w:space="0" w:color="auto"/>
      </w:divBdr>
    </w:div>
    <w:div w:id="508060757">
      <w:bodyDiv w:val="1"/>
      <w:marLeft w:val="0"/>
      <w:marRight w:val="0"/>
      <w:marTop w:val="0"/>
      <w:marBottom w:val="0"/>
      <w:divBdr>
        <w:top w:val="none" w:sz="0" w:space="0" w:color="auto"/>
        <w:left w:val="none" w:sz="0" w:space="0" w:color="auto"/>
        <w:bottom w:val="none" w:sz="0" w:space="0" w:color="auto"/>
        <w:right w:val="none" w:sz="0" w:space="0" w:color="auto"/>
      </w:divBdr>
    </w:div>
    <w:div w:id="627322238">
      <w:bodyDiv w:val="1"/>
      <w:marLeft w:val="0"/>
      <w:marRight w:val="0"/>
      <w:marTop w:val="0"/>
      <w:marBottom w:val="0"/>
      <w:divBdr>
        <w:top w:val="none" w:sz="0" w:space="0" w:color="auto"/>
        <w:left w:val="none" w:sz="0" w:space="0" w:color="auto"/>
        <w:bottom w:val="none" w:sz="0" w:space="0" w:color="auto"/>
        <w:right w:val="none" w:sz="0" w:space="0" w:color="auto"/>
      </w:divBdr>
    </w:div>
    <w:div w:id="676541940">
      <w:bodyDiv w:val="1"/>
      <w:marLeft w:val="0"/>
      <w:marRight w:val="0"/>
      <w:marTop w:val="0"/>
      <w:marBottom w:val="0"/>
      <w:divBdr>
        <w:top w:val="none" w:sz="0" w:space="0" w:color="auto"/>
        <w:left w:val="none" w:sz="0" w:space="0" w:color="auto"/>
        <w:bottom w:val="none" w:sz="0" w:space="0" w:color="auto"/>
        <w:right w:val="none" w:sz="0" w:space="0" w:color="auto"/>
      </w:divBdr>
    </w:div>
    <w:div w:id="705640119">
      <w:bodyDiv w:val="1"/>
      <w:marLeft w:val="0"/>
      <w:marRight w:val="0"/>
      <w:marTop w:val="0"/>
      <w:marBottom w:val="0"/>
      <w:divBdr>
        <w:top w:val="none" w:sz="0" w:space="0" w:color="auto"/>
        <w:left w:val="none" w:sz="0" w:space="0" w:color="auto"/>
        <w:bottom w:val="none" w:sz="0" w:space="0" w:color="auto"/>
        <w:right w:val="none" w:sz="0" w:space="0" w:color="auto"/>
      </w:divBdr>
    </w:div>
    <w:div w:id="711733192">
      <w:bodyDiv w:val="1"/>
      <w:marLeft w:val="0"/>
      <w:marRight w:val="0"/>
      <w:marTop w:val="0"/>
      <w:marBottom w:val="0"/>
      <w:divBdr>
        <w:top w:val="none" w:sz="0" w:space="0" w:color="auto"/>
        <w:left w:val="none" w:sz="0" w:space="0" w:color="auto"/>
        <w:bottom w:val="none" w:sz="0" w:space="0" w:color="auto"/>
        <w:right w:val="none" w:sz="0" w:space="0" w:color="auto"/>
      </w:divBdr>
    </w:div>
    <w:div w:id="719328789">
      <w:bodyDiv w:val="1"/>
      <w:marLeft w:val="0"/>
      <w:marRight w:val="0"/>
      <w:marTop w:val="0"/>
      <w:marBottom w:val="0"/>
      <w:divBdr>
        <w:top w:val="none" w:sz="0" w:space="0" w:color="auto"/>
        <w:left w:val="none" w:sz="0" w:space="0" w:color="auto"/>
        <w:bottom w:val="none" w:sz="0" w:space="0" w:color="auto"/>
        <w:right w:val="none" w:sz="0" w:space="0" w:color="auto"/>
      </w:divBdr>
    </w:div>
    <w:div w:id="840583434">
      <w:bodyDiv w:val="1"/>
      <w:marLeft w:val="0"/>
      <w:marRight w:val="0"/>
      <w:marTop w:val="0"/>
      <w:marBottom w:val="0"/>
      <w:divBdr>
        <w:top w:val="none" w:sz="0" w:space="0" w:color="auto"/>
        <w:left w:val="none" w:sz="0" w:space="0" w:color="auto"/>
        <w:bottom w:val="none" w:sz="0" w:space="0" w:color="auto"/>
        <w:right w:val="none" w:sz="0" w:space="0" w:color="auto"/>
      </w:divBdr>
    </w:div>
    <w:div w:id="845706636">
      <w:bodyDiv w:val="1"/>
      <w:marLeft w:val="0"/>
      <w:marRight w:val="0"/>
      <w:marTop w:val="0"/>
      <w:marBottom w:val="0"/>
      <w:divBdr>
        <w:top w:val="none" w:sz="0" w:space="0" w:color="auto"/>
        <w:left w:val="none" w:sz="0" w:space="0" w:color="auto"/>
        <w:bottom w:val="none" w:sz="0" w:space="0" w:color="auto"/>
        <w:right w:val="none" w:sz="0" w:space="0" w:color="auto"/>
      </w:divBdr>
    </w:div>
    <w:div w:id="851383317">
      <w:bodyDiv w:val="1"/>
      <w:marLeft w:val="0"/>
      <w:marRight w:val="0"/>
      <w:marTop w:val="0"/>
      <w:marBottom w:val="0"/>
      <w:divBdr>
        <w:top w:val="none" w:sz="0" w:space="0" w:color="auto"/>
        <w:left w:val="none" w:sz="0" w:space="0" w:color="auto"/>
        <w:bottom w:val="none" w:sz="0" w:space="0" w:color="auto"/>
        <w:right w:val="none" w:sz="0" w:space="0" w:color="auto"/>
      </w:divBdr>
    </w:div>
    <w:div w:id="970214384">
      <w:bodyDiv w:val="1"/>
      <w:marLeft w:val="0"/>
      <w:marRight w:val="0"/>
      <w:marTop w:val="0"/>
      <w:marBottom w:val="0"/>
      <w:divBdr>
        <w:top w:val="none" w:sz="0" w:space="0" w:color="auto"/>
        <w:left w:val="none" w:sz="0" w:space="0" w:color="auto"/>
        <w:bottom w:val="none" w:sz="0" w:space="0" w:color="auto"/>
        <w:right w:val="none" w:sz="0" w:space="0" w:color="auto"/>
      </w:divBdr>
    </w:div>
    <w:div w:id="1047728415">
      <w:bodyDiv w:val="1"/>
      <w:marLeft w:val="0"/>
      <w:marRight w:val="0"/>
      <w:marTop w:val="0"/>
      <w:marBottom w:val="0"/>
      <w:divBdr>
        <w:top w:val="none" w:sz="0" w:space="0" w:color="auto"/>
        <w:left w:val="none" w:sz="0" w:space="0" w:color="auto"/>
        <w:bottom w:val="none" w:sz="0" w:space="0" w:color="auto"/>
        <w:right w:val="none" w:sz="0" w:space="0" w:color="auto"/>
      </w:divBdr>
    </w:div>
    <w:div w:id="1087191000">
      <w:bodyDiv w:val="1"/>
      <w:marLeft w:val="0"/>
      <w:marRight w:val="0"/>
      <w:marTop w:val="0"/>
      <w:marBottom w:val="0"/>
      <w:divBdr>
        <w:top w:val="none" w:sz="0" w:space="0" w:color="auto"/>
        <w:left w:val="none" w:sz="0" w:space="0" w:color="auto"/>
        <w:bottom w:val="none" w:sz="0" w:space="0" w:color="auto"/>
        <w:right w:val="none" w:sz="0" w:space="0" w:color="auto"/>
      </w:divBdr>
    </w:div>
    <w:div w:id="1089231663">
      <w:bodyDiv w:val="1"/>
      <w:marLeft w:val="0"/>
      <w:marRight w:val="0"/>
      <w:marTop w:val="0"/>
      <w:marBottom w:val="0"/>
      <w:divBdr>
        <w:top w:val="none" w:sz="0" w:space="0" w:color="auto"/>
        <w:left w:val="none" w:sz="0" w:space="0" w:color="auto"/>
        <w:bottom w:val="none" w:sz="0" w:space="0" w:color="auto"/>
        <w:right w:val="none" w:sz="0" w:space="0" w:color="auto"/>
      </w:divBdr>
    </w:div>
    <w:div w:id="1229875923">
      <w:bodyDiv w:val="1"/>
      <w:marLeft w:val="0"/>
      <w:marRight w:val="0"/>
      <w:marTop w:val="0"/>
      <w:marBottom w:val="0"/>
      <w:divBdr>
        <w:top w:val="none" w:sz="0" w:space="0" w:color="auto"/>
        <w:left w:val="none" w:sz="0" w:space="0" w:color="auto"/>
        <w:bottom w:val="none" w:sz="0" w:space="0" w:color="auto"/>
        <w:right w:val="none" w:sz="0" w:space="0" w:color="auto"/>
      </w:divBdr>
    </w:div>
    <w:div w:id="1257978647">
      <w:bodyDiv w:val="1"/>
      <w:marLeft w:val="0"/>
      <w:marRight w:val="0"/>
      <w:marTop w:val="0"/>
      <w:marBottom w:val="0"/>
      <w:divBdr>
        <w:top w:val="none" w:sz="0" w:space="0" w:color="auto"/>
        <w:left w:val="none" w:sz="0" w:space="0" w:color="auto"/>
        <w:bottom w:val="none" w:sz="0" w:space="0" w:color="auto"/>
        <w:right w:val="none" w:sz="0" w:space="0" w:color="auto"/>
      </w:divBdr>
    </w:div>
    <w:div w:id="1278100686">
      <w:bodyDiv w:val="1"/>
      <w:marLeft w:val="0"/>
      <w:marRight w:val="0"/>
      <w:marTop w:val="0"/>
      <w:marBottom w:val="0"/>
      <w:divBdr>
        <w:top w:val="none" w:sz="0" w:space="0" w:color="auto"/>
        <w:left w:val="none" w:sz="0" w:space="0" w:color="auto"/>
        <w:bottom w:val="none" w:sz="0" w:space="0" w:color="auto"/>
        <w:right w:val="none" w:sz="0" w:space="0" w:color="auto"/>
      </w:divBdr>
    </w:div>
    <w:div w:id="1300498534">
      <w:bodyDiv w:val="1"/>
      <w:marLeft w:val="0"/>
      <w:marRight w:val="0"/>
      <w:marTop w:val="0"/>
      <w:marBottom w:val="0"/>
      <w:divBdr>
        <w:top w:val="none" w:sz="0" w:space="0" w:color="auto"/>
        <w:left w:val="none" w:sz="0" w:space="0" w:color="auto"/>
        <w:bottom w:val="none" w:sz="0" w:space="0" w:color="auto"/>
        <w:right w:val="none" w:sz="0" w:space="0" w:color="auto"/>
      </w:divBdr>
    </w:div>
    <w:div w:id="1317496200">
      <w:bodyDiv w:val="1"/>
      <w:marLeft w:val="0"/>
      <w:marRight w:val="0"/>
      <w:marTop w:val="0"/>
      <w:marBottom w:val="0"/>
      <w:divBdr>
        <w:top w:val="none" w:sz="0" w:space="0" w:color="auto"/>
        <w:left w:val="none" w:sz="0" w:space="0" w:color="auto"/>
        <w:bottom w:val="none" w:sz="0" w:space="0" w:color="auto"/>
        <w:right w:val="none" w:sz="0" w:space="0" w:color="auto"/>
      </w:divBdr>
    </w:div>
    <w:div w:id="1347246335">
      <w:bodyDiv w:val="1"/>
      <w:marLeft w:val="0"/>
      <w:marRight w:val="0"/>
      <w:marTop w:val="0"/>
      <w:marBottom w:val="0"/>
      <w:divBdr>
        <w:top w:val="none" w:sz="0" w:space="0" w:color="auto"/>
        <w:left w:val="none" w:sz="0" w:space="0" w:color="auto"/>
        <w:bottom w:val="none" w:sz="0" w:space="0" w:color="auto"/>
        <w:right w:val="none" w:sz="0" w:space="0" w:color="auto"/>
      </w:divBdr>
    </w:div>
    <w:div w:id="1386098154">
      <w:bodyDiv w:val="1"/>
      <w:marLeft w:val="0"/>
      <w:marRight w:val="0"/>
      <w:marTop w:val="0"/>
      <w:marBottom w:val="0"/>
      <w:divBdr>
        <w:top w:val="none" w:sz="0" w:space="0" w:color="auto"/>
        <w:left w:val="none" w:sz="0" w:space="0" w:color="auto"/>
        <w:bottom w:val="none" w:sz="0" w:space="0" w:color="auto"/>
        <w:right w:val="none" w:sz="0" w:space="0" w:color="auto"/>
      </w:divBdr>
    </w:div>
    <w:div w:id="1388800919">
      <w:bodyDiv w:val="1"/>
      <w:marLeft w:val="0"/>
      <w:marRight w:val="0"/>
      <w:marTop w:val="0"/>
      <w:marBottom w:val="0"/>
      <w:divBdr>
        <w:top w:val="none" w:sz="0" w:space="0" w:color="auto"/>
        <w:left w:val="none" w:sz="0" w:space="0" w:color="auto"/>
        <w:bottom w:val="none" w:sz="0" w:space="0" w:color="auto"/>
        <w:right w:val="none" w:sz="0" w:space="0" w:color="auto"/>
      </w:divBdr>
    </w:div>
    <w:div w:id="1424449596">
      <w:bodyDiv w:val="1"/>
      <w:marLeft w:val="0"/>
      <w:marRight w:val="0"/>
      <w:marTop w:val="0"/>
      <w:marBottom w:val="0"/>
      <w:divBdr>
        <w:top w:val="none" w:sz="0" w:space="0" w:color="auto"/>
        <w:left w:val="none" w:sz="0" w:space="0" w:color="auto"/>
        <w:bottom w:val="none" w:sz="0" w:space="0" w:color="auto"/>
        <w:right w:val="none" w:sz="0" w:space="0" w:color="auto"/>
      </w:divBdr>
    </w:div>
    <w:div w:id="1489394706">
      <w:bodyDiv w:val="1"/>
      <w:marLeft w:val="0"/>
      <w:marRight w:val="0"/>
      <w:marTop w:val="0"/>
      <w:marBottom w:val="0"/>
      <w:divBdr>
        <w:top w:val="none" w:sz="0" w:space="0" w:color="auto"/>
        <w:left w:val="none" w:sz="0" w:space="0" w:color="auto"/>
        <w:bottom w:val="none" w:sz="0" w:space="0" w:color="auto"/>
        <w:right w:val="none" w:sz="0" w:space="0" w:color="auto"/>
      </w:divBdr>
    </w:div>
    <w:div w:id="1523013852">
      <w:bodyDiv w:val="1"/>
      <w:marLeft w:val="0"/>
      <w:marRight w:val="0"/>
      <w:marTop w:val="0"/>
      <w:marBottom w:val="0"/>
      <w:divBdr>
        <w:top w:val="none" w:sz="0" w:space="0" w:color="auto"/>
        <w:left w:val="none" w:sz="0" w:space="0" w:color="auto"/>
        <w:bottom w:val="none" w:sz="0" w:space="0" w:color="auto"/>
        <w:right w:val="none" w:sz="0" w:space="0" w:color="auto"/>
      </w:divBdr>
    </w:div>
    <w:div w:id="1584879715">
      <w:bodyDiv w:val="1"/>
      <w:marLeft w:val="0"/>
      <w:marRight w:val="0"/>
      <w:marTop w:val="0"/>
      <w:marBottom w:val="0"/>
      <w:divBdr>
        <w:top w:val="none" w:sz="0" w:space="0" w:color="auto"/>
        <w:left w:val="none" w:sz="0" w:space="0" w:color="auto"/>
        <w:bottom w:val="none" w:sz="0" w:space="0" w:color="auto"/>
        <w:right w:val="none" w:sz="0" w:space="0" w:color="auto"/>
      </w:divBdr>
    </w:div>
    <w:div w:id="1603340128">
      <w:bodyDiv w:val="1"/>
      <w:marLeft w:val="0"/>
      <w:marRight w:val="0"/>
      <w:marTop w:val="0"/>
      <w:marBottom w:val="0"/>
      <w:divBdr>
        <w:top w:val="none" w:sz="0" w:space="0" w:color="auto"/>
        <w:left w:val="none" w:sz="0" w:space="0" w:color="auto"/>
        <w:bottom w:val="none" w:sz="0" w:space="0" w:color="auto"/>
        <w:right w:val="none" w:sz="0" w:space="0" w:color="auto"/>
      </w:divBdr>
    </w:div>
    <w:div w:id="1623225766">
      <w:bodyDiv w:val="1"/>
      <w:marLeft w:val="0"/>
      <w:marRight w:val="0"/>
      <w:marTop w:val="0"/>
      <w:marBottom w:val="0"/>
      <w:divBdr>
        <w:top w:val="none" w:sz="0" w:space="0" w:color="auto"/>
        <w:left w:val="none" w:sz="0" w:space="0" w:color="auto"/>
        <w:bottom w:val="none" w:sz="0" w:space="0" w:color="auto"/>
        <w:right w:val="none" w:sz="0" w:space="0" w:color="auto"/>
      </w:divBdr>
    </w:div>
    <w:div w:id="1649895480">
      <w:bodyDiv w:val="1"/>
      <w:marLeft w:val="0"/>
      <w:marRight w:val="0"/>
      <w:marTop w:val="0"/>
      <w:marBottom w:val="0"/>
      <w:divBdr>
        <w:top w:val="none" w:sz="0" w:space="0" w:color="auto"/>
        <w:left w:val="none" w:sz="0" w:space="0" w:color="auto"/>
        <w:bottom w:val="none" w:sz="0" w:space="0" w:color="auto"/>
        <w:right w:val="none" w:sz="0" w:space="0" w:color="auto"/>
      </w:divBdr>
    </w:div>
    <w:div w:id="1693722101">
      <w:bodyDiv w:val="1"/>
      <w:marLeft w:val="0"/>
      <w:marRight w:val="0"/>
      <w:marTop w:val="0"/>
      <w:marBottom w:val="0"/>
      <w:divBdr>
        <w:top w:val="none" w:sz="0" w:space="0" w:color="auto"/>
        <w:left w:val="none" w:sz="0" w:space="0" w:color="auto"/>
        <w:bottom w:val="none" w:sz="0" w:space="0" w:color="auto"/>
        <w:right w:val="none" w:sz="0" w:space="0" w:color="auto"/>
      </w:divBdr>
    </w:div>
    <w:div w:id="1725835610">
      <w:bodyDiv w:val="1"/>
      <w:marLeft w:val="0"/>
      <w:marRight w:val="0"/>
      <w:marTop w:val="0"/>
      <w:marBottom w:val="0"/>
      <w:divBdr>
        <w:top w:val="none" w:sz="0" w:space="0" w:color="auto"/>
        <w:left w:val="none" w:sz="0" w:space="0" w:color="auto"/>
        <w:bottom w:val="none" w:sz="0" w:space="0" w:color="auto"/>
        <w:right w:val="none" w:sz="0" w:space="0" w:color="auto"/>
      </w:divBdr>
    </w:div>
    <w:div w:id="1744063770">
      <w:bodyDiv w:val="1"/>
      <w:marLeft w:val="0"/>
      <w:marRight w:val="0"/>
      <w:marTop w:val="0"/>
      <w:marBottom w:val="0"/>
      <w:divBdr>
        <w:top w:val="none" w:sz="0" w:space="0" w:color="auto"/>
        <w:left w:val="none" w:sz="0" w:space="0" w:color="auto"/>
        <w:bottom w:val="none" w:sz="0" w:space="0" w:color="auto"/>
        <w:right w:val="none" w:sz="0" w:space="0" w:color="auto"/>
      </w:divBdr>
    </w:div>
    <w:div w:id="1763379322">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04539020">
      <w:bodyDiv w:val="1"/>
      <w:marLeft w:val="0"/>
      <w:marRight w:val="0"/>
      <w:marTop w:val="0"/>
      <w:marBottom w:val="0"/>
      <w:divBdr>
        <w:top w:val="none" w:sz="0" w:space="0" w:color="auto"/>
        <w:left w:val="none" w:sz="0" w:space="0" w:color="auto"/>
        <w:bottom w:val="none" w:sz="0" w:space="0" w:color="auto"/>
        <w:right w:val="none" w:sz="0" w:space="0" w:color="auto"/>
      </w:divBdr>
    </w:div>
    <w:div w:id="1849784153">
      <w:bodyDiv w:val="1"/>
      <w:marLeft w:val="0"/>
      <w:marRight w:val="0"/>
      <w:marTop w:val="0"/>
      <w:marBottom w:val="0"/>
      <w:divBdr>
        <w:top w:val="none" w:sz="0" w:space="0" w:color="auto"/>
        <w:left w:val="none" w:sz="0" w:space="0" w:color="auto"/>
        <w:bottom w:val="none" w:sz="0" w:space="0" w:color="auto"/>
        <w:right w:val="none" w:sz="0" w:space="0" w:color="auto"/>
      </w:divBdr>
    </w:div>
    <w:div w:id="1924100439">
      <w:bodyDiv w:val="1"/>
      <w:marLeft w:val="0"/>
      <w:marRight w:val="0"/>
      <w:marTop w:val="0"/>
      <w:marBottom w:val="0"/>
      <w:divBdr>
        <w:top w:val="none" w:sz="0" w:space="0" w:color="auto"/>
        <w:left w:val="none" w:sz="0" w:space="0" w:color="auto"/>
        <w:bottom w:val="none" w:sz="0" w:space="0" w:color="auto"/>
        <w:right w:val="none" w:sz="0" w:space="0" w:color="auto"/>
      </w:divBdr>
    </w:div>
    <w:div w:id="1948076592">
      <w:bodyDiv w:val="1"/>
      <w:marLeft w:val="0"/>
      <w:marRight w:val="0"/>
      <w:marTop w:val="0"/>
      <w:marBottom w:val="0"/>
      <w:divBdr>
        <w:top w:val="none" w:sz="0" w:space="0" w:color="auto"/>
        <w:left w:val="none" w:sz="0" w:space="0" w:color="auto"/>
        <w:bottom w:val="none" w:sz="0" w:space="0" w:color="auto"/>
        <w:right w:val="none" w:sz="0" w:space="0" w:color="auto"/>
      </w:divBdr>
    </w:div>
    <w:div w:id="2004967212">
      <w:bodyDiv w:val="1"/>
      <w:marLeft w:val="0"/>
      <w:marRight w:val="0"/>
      <w:marTop w:val="0"/>
      <w:marBottom w:val="0"/>
      <w:divBdr>
        <w:top w:val="none" w:sz="0" w:space="0" w:color="auto"/>
        <w:left w:val="none" w:sz="0" w:space="0" w:color="auto"/>
        <w:bottom w:val="none" w:sz="0" w:space="0" w:color="auto"/>
        <w:right w:val="none" w:sz="0" w:space="0" w:color="auto"/>
      </w:divBdr>
    </w:div>
    <w:div w:id="2027831578">
      <w:bodyDiv w:val="1"/>
      <w:marLeft w:val="0"/>
      <w:marRight w:val="0"/>
      <w:marTop w:val="0"/>
      <w:marBottom w:val="0"/>
      <w:divBdr>
        <w:top w:val="none" w:sz="0" w:space="0" w:color="auto"/>
        <w:left w:val="none" w:sz="0" w:space="0" w:color="auto"/>
        <w:bottom w:val="none" w:sz="0" w:space="0" w:color="auto"/>
        <w:right w:val="none" w:sz="0" w:space="0" w:color="auto"/>
      </w:divBdr>
    </w:div>
    <w:div w:id="2030375895">
      <w:bodyDiv w:val="1"/>
      <w:marLeft w:val="0"/>
      <w:marRight w:val="0"/>
      <w:marTop w:val="0"/>
      <w:marBottom w:val="0"/>
      <w:divBdr>
        <w:top w:val="none" w:sz="0" w:space="0" w:color="auto"/>
        <w:left w:val="none" w:sz="0" w:space="0" w:color="auto"/>
        <w:bottom w:val="none" w:sz="0" w:space="0" w:color="auto"/>
        <w:right w:val="none" w:sz="0" w:space="0" w:color="auto"/>
      </w:divBdr>
    </w:div>
    <w:div w:id="2038042838">
      <w:bodyDiv w:val="1"/>
      <w:marLeft w:val="0"/>
      <w:marRight w:val="0"/>
      <w:marTop w:val="0"/>
      <w:marBottom w:val="0"/>
      <w:divBdr>
        <w:top w:val="none" w:sz="0" w:space="0" w:color="auto"/>
        <w:left w:val="none" w:sz="0" w:space="0" w:color="auto"/>
        <w:bottom w:val="none" w:sz="0" w:space="0" w:color="auto"/>
        <w:right w:val="none" w:sz="0" w:space="0" w:color="auto"/>
      </w:divBdr>
    </w:div>
    <w:div w:id="2038508897">
      <w:bodyDiv w:val="1"/>
      <w:marLeft w:val="0"/>
      <w:marRight w:val="0"/>
      <w:marTop w:val="0"/>
      <w:marBottom w:val="0"/>
      <w:divBdr>
        <w:top w:val="none" w:sz="0" w:space="0" w:color="auto"/>
        <w:left w:val="none" w:sz="0" w:space="0" w:color="auto"/>
        <w:bottom w:val="none" w:sz="0" w:space="0" w:color="auto"/>
        <w:right w:val="none" w:sz="0" w:space="0" w:color="auto"/>
      </w:divBdr>
    </w:div>
    <w:div w:id="21413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fme.eu/en/news/views-from-afme/europes-economic-future-depends-on-better-integrated-financial-mark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fme.eu" TargetMode="External"/><Relationship Id="rId4" Type="http://schemas.openxmlformats.org/officeDocument/2006/relationships/settings" Target="settings.xml"/><Relationship Id="rId9" Type="http://schemas.openxmlformats.org/officeDocument/2006/relationships/hyperlink" Target="mailto:rebecca.hansford@afm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C0D3-9169-4E15-BA64-B45CD350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Hansford, Rebecca</dc:creator>
  <cp:lastModifiedBy>Hansford, Rebecca</cp:lastModifiedBy>
  <cp:revision>6</cp:revision>
  <cp:lastPrinted>2019-06-21T10:35:00Z</cp:lastPrinted>
  <dcterms:created xsi:type="dcterms:W3CDTF">2019-06-21T08:39:00Z</dcterms:created>
  <dcterms:modified xsi:type="dcterms:W3CDTF">2019-06-21T11:15:00Z</dcterms:modified>
</cp:coreProperties>
</file>