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642E" w14:textId="2039511E" w:rsidR="00282272" w:rsidRDefault="00EA75C4" w:rsidP="006C14FE">
      <w:pPr>
        <w:pStyle w:val="Title"/>
      </w:pPr>
      <w:bookmarkStart w:id="0" w:name="_Hlk137533854"/>
      <w:r>
        <w:t>Press release</w:t>
      </w:r>
    </w:p>
    <w:p w14:paraId="1A24B2A9" w14:textId="2A2830A6" w:rsidR="0099240D" w:rsidRPr="0099240D" w:rsidRDefault="0099240D" w:rsidP="0099240D">
      <w:pPr>
        <w:pStyle w:val="Date"/>
        <w:spacing w:after="0" w:line="240" w:lineRule="auto"/>
        <w:rPr>
          <w:rFonts w:ascii="Cambria" w:hAnsi="Cambria" w:cs="Segoe UI"/>
          <w:b/>
          <w:bCs/>
          <w:sz w:val="28"/>
          <w:szCs w:val="28"/>
        </w:rPr>
      </w:pPr>
      <w:r w:rsidRPr="12390429">
        <w:rPr>
          <w:rStyle w:val="normaltextrun"/>
          <w:rFonts w:ascii="Cambria" w:hAnsi="Cambria" w:cs="Segoe UI"/>
          <w:b/>
          <w:bCs/>
          <w:sz w:val="28"/>
          <w:szCs w:val="28"/>
        </w:rPr>
        <w:t>AFME welcomes EU political agreement on the implementation of the Basel 3 standards, but cautions against expendable capital increases</w:t>
      </w:r>
    </w:p>
    <w:p w14:paraId="1DE90B9F" w14:textId="1639303C" w:rsidR="001C731A" w:rsidRPr="00A6318D" w:rsidRDefault="00FF37C3" w:rsidP="00CE6042">
      <w:pPr>
        <w:pStyle w:val="Date"/>
        <w:spacing w:after="0" w:line="240" w:lineRule="auto"/>
      </w:pPr>
      <w:r>
        <w:t>27</w:t>
      </w:r>
      <w:r w:rsidR="002752EB" w:rsidRPr="00A6318D">
        <w:t xml:space="preserve"> June</w:t>
      </w:r>
      <w:r w:rsidR="000B15E5" w:rsidRPr="00A6318D">
        <w:t xml:space="preserve"> 202</w:t>
      </w:r>
      <w:r w:rsidR="00C67EA1" w:rsidRPr="00A6318D">
        <w:t>3</w:t>
      </w:r>
      <w:r w:rsidR="00775A1D" w:rsidRPr="00A6318D">
        <w:t xml:space="preserve"> </w:t>
      </w:r>
      <w:r w:rsidR="005A2CBD" w:rsidRPr="00A6318D">
        <w:t xml:space="preserve"> </w:t>
      </w:r>
      <w:r w:rsidR="005908C9" w:rsidRPr="00A6318D">
        <w:t xml:space="preserve"> </w:t>
      </w:r>
    </w:p>
    <w:p w14:paraId="7BC9B34C" w14:textId="77777777" w:rsidR="004C5D95" w:rsidRDefault="004C5D95" w:rsidP="00D27536">
      <w:pPr>
        <w:spacing w:line="240" w:lineRule="auto"/>
        <w:jc w:val="both"/>
      </w:pPr>
    </w:p>
    <w:p w14:paraId="36E444EC" w14:textId="0B5232AC" w:rsidR="00A6318D" w:rsidRPr="00624BD7" w:rsidRDefault="00A6318D" w:rsidP="5D805649">
      <w:pPr>
        <w:pStyle w:val="paragraph"/>
        <w:spacing w:before="0" w:beforeAutospacing="0" w:after="0" w:afterAutospacing="0"/>
        <w:jc w:val="both"/>
        <w:textAlignment w:val="baseline"/>
        <w:rPr>
          <w:rStyle w:val="normaltextrun"/>
          <w:rFonts w:ascii="Cambria" w:hAnsi="Cambria" w:cs="Segoe UI"/>
          <w:sz w:val="22"/>
          <w:szCs w:val="22"/>
        </w:rPr>
      </w:pPr>
      <w:r w:rsidRPr="5D805649">
        <w:rPr>
          <w:rStyle w:val="normaltextrun"/>
          <w:rFonts w:ascii="Cambria" w:hAnsi="Cambria" w:cs="Segoe UI"/>
          <w:sz w:val="22"/>
          <w:szCs w:val="22"/>
        </w:rPr>
        <w:t xml:space="preserve">In response to </w:t>
      </w:r>
      <w:r w:rsidR="00F61037">
        <w:rPr>
          <w:rStyle w:val="normaltextrun"/>
          <w:rFonts w:ascii="Cambria" w:hAnsi="Cambria" w:cs="Segoe UI"/>
          <w:sz w:val="22"/>
          <w:szCs w:val="22"/>
        </w:rPr>
        <w:t>this week’s agreement</w:t>
      </w:r>
      <w:r w:rsidRPr="5D805649">
        <w:rPr>
          <w:rStyle w:val="normaltextrun"/>
          <w:rFonts w:ascii="Cambria" w:hAnsi="Cambria" w:cs="Segoe UI"/>
          <w:sz w:val="22"/>
          <w:szCs w:val="22"/>
        </w:rPr>
        <w:t xml:space="preserve"> by the European Parliament, European Council and European Commission of the CRR3 and CRD6 proposal, which</w:t>
      </w:r>
      <w:r w:rsidR="00F61037" w:rsidRPr="00F61037">
        <w:rPr>
          <w:rFonts w:ascii="Cambria" w:eastAsia="Calibri" w:hAnsi="Cambria" w:cs="Segoe UI"/>
          <w:sz w:val="22"/>
          <w:szCs w:val="22"/>
        </w:rPr>
        <w:t xml:space="preserve"> </w:t>
      </w:r>
      <w:r w:rsidR="00F61037">
        <w:rPr>
          <w:rFonts w:ascii="Cambria" w:eastAsia="Calibri" w:hAnsi="Cambria" w:cs="Segoe UI"/>
          <w:sz w:val="22"/>
          <w:szCs w:val="22"/>
        </w:rPr>
        <w:t xml:space="preserve">were </w:t>
      </w:r>
      <w:r w:rsidR="00F61037" w:rsidRPr="00F61037">
        <w:rPr>
          <w:rFonts w:ascii="Cambria" w:hAnsi="Cambria" w:cs="Segoe UI"/>
          <w:sz w:val="22"/>
          <w:szCs w:val="22"/>
        </w:rPr>
        <w:t>agreed in December 2017</w:t>
      </w:r>
      <w:r w:rsidR="00F61037">
        <w:rPr>
          <w:rFonts w:ascii="Cambria" w:hAnsi="Cambria" w:cs="Segoe UI"/>
          <w:sz w:val="22"/>
          <w:szCs w:val="22"/>
        </w:rPr>
        <w:t xml:space="preserve"> and</w:t>
      </w:r>
      <w:r w:rsidR="00F61037" w:rsidRPr="00F61037">
        <w:rPr>
          <w:rFonts w:ascii="Cambria" w:hAnsi="Cambria" w:cs="Segoe UI"/>
          <w:sz w:val="22"/>
          <w:szCs w:val="22"/>
        </w:rPr>
        <w:t xml:space="preserve"> </w:t>
      </w:r>
      <w:r w:rsidRPr="5D805649">
        <w:rPr>
          <w:rStyle w:val="normaltextrun"/>
          <w:rFonts w:ascii="Cambria" w:hAnsi="Cambria" w:cs="Segoe UI"/>
          <w:sz w:val="22"/>
          <w:szCs w:val="22"/>
        </w:rPr>
        <w:t xml:space="preserve"> will implement</w:t>
      </w:r>
      <w:r w:rsidR="1453557D" w:rsidRPr="5D805649">
        <w:rPr>
          <w:rStyle w:val="normaltextrun"/>
          <w:rFonts w:ascii="Cambria" w:hAnsi="Cambria" w:cs="Segoe UI"/>
          <w:sz w:val="22"/>
          <w:szCs w:val="22"/>
        </w:rPr>
        <w:t xml:space="preserve"> </w:t>
      </w:r>
      <w:r w:rsidRPr="5D805649">
        <w:rPr>
          <w:rStyle w:val="normaltextrun"/>
          <w:rFonts w:ascii="Cambria" w:hAnsi="Cambria" w:cs="Segoe UI"/>
          <w:sz w:val="22"/>
          <w:szCs w:val="22"/>
        </w:rPr>
        <w:t>the final Basel III rules</w:t>
      </w:r>
      <w:r w:rsidR="735ED3E7" w:rsidRPr="5D805649">
        <w:rPr>
          <w:rStyle w:val="normaltextrun"/>
          <w:rFonts w:ascii="Cambria" w:hAnsi="Cambria" w:cs="Segoe UI"/>
          <w:sz w:val="22"/>
          <w:szCs w:val="22"/>
        </w:rPr>
        <w:t xml:space="preserve"> </w:t>
      </w:r>
      <w:r w:rsidR="00F61037">
        <w:rPr>
          <w:rStyle w:val="normaltextrun"/>
          <w:rFonts w:ascii="Cambria" w:hAnsi="Cambria" w:cs="Segoe UI"/>
          <w:sz w:val="22"/>
          <w:szCs w:val="22"/>
        </w:rPr>
        <w:t xml:space="preserve">in Europe, </w:t>
      </w:r>
      <w:r w:rsidRPr="5D805649">
        <w:rPr>
          <w:rStyle w:val="normaltextrun"/>
          <w:rFonts w:ascii="Cambria" w:hAnsi="Cambria" w:cs="Segoe UI"/>
          <w:sz w:val="22"/>
          <w:szCs w:val="22"/>
        </w:rPr>
        <w:t>conclud</w:t>
      </w:r>
      <w:r w:rsidR="00F61037">
        <w:rPr>
          <w:rStyle w:val="normaltextrun"/>
          <w:rFonts w:ascii="Cambria" w:hAnsi="Cambria" w:cs="Segoe UI"/>
          <w:sz w:val="22"/>
          <w:szCs w:val="22"/>
        </w:rPr>
        <w:t>ing</w:t>
      </w:r>
      <w:r w:rsidRPr="5D805649">
        <w:rPr>
          <w:rStyle w:val="normaltextrun"/>
          <w:rFonts w:ascii="Cambria" w:hAnsi="Cambria" w:cs="Segoe UI"/>
          <w:sz w:val="22"/>
          <w:szCs w:val="22"/>
        </w:rPr>
        <w:t xml:space="preserve"> the post financial crisis regulatory repair programme, </w:t>
      </w:r>
      <w:r w:rsidRPr="5D805649">
        <w:rPr>
          <w:rStyle w:val="normaltextrun"/>
          <w:rFonts w:ascii="Cambria" w:hAnsi="Cambria" w:cs="Segoe UI"/>
          <w:b/>
          <w:bCs/>
          <w:sz w:val="22"/>
          <w:szCs w:val="22"/>
        </w:rPr>
        <w:t>Caroline Liesegang, Head of Prudential Regulation</w:t>
      </w:r>
      <w:r w:rsidRPr="5D805649">
        <w:rPr>
          <w:rStyle w:val="normaltextrun"/>
          <w:rFonts w:ascii="Cambria" w:hAnsi="Cambria" w:cs="Segoe UI"/>
          <w:sz w:val="22"/>
          <w:szCs w:val="22"/>
        </w:rPr>
        <w:t xml:space="preserve"> </w:t>
      </w:r>
      <w:r w:rsidRPr="5D805649">
        <w:rPr>
          <w:rStyle w:val="normaltextrun"/>
          <w:rFonts w:ascii="Cambria" w:hAnsi="Cambria" w:cs="Segoe UI"/>
          <w:b/>
          <w:bCs/>
          <w:sz w:val="22"/>
          <w:szCs w:val="22"/>
        </w:rPr>
        <w:t>at the Association for Financial Markets in Europe (AFME),</w:t>
      </w:r>
      <w:r w:rsidRPr="5D805649">
        <w:rPr>
          <w:rStyle w:val="normaltextrun"/>
          <w:rFonts w:ascii="Cambria" w:hAnsi="Cambria" w:cs="Segoe UI"/>
          <w:sz w:val="22"/>
          <w:szCs w:val="22"/>
        </w:rPr>
        <w:t xml:space="preserve"> welcomed the agreement:</w:t>
      </w:r>
    </w:p>
    <w:p w14:paraId="6E34D518" w14:textId="77777777" w:rsidR="00A6318D" w:rsidRPr="00624BD7" w:rsidRDefault="00A6318D" w:rsidP="00A6318D">
      <w:pPr>
        <w:pStyle w:val="paragraph"/>
        <w:spacing w:before="0" w:beforeAutospacing="0" w:after="0" w:afterAutospacing="0"/>
        <w:jc w:val="both"/>
        <w:textAlignment w:val="baseline"/>
        <w:rPr>
          <w:rStyle w:val="normaltextrun"/>
          <w:rFonts w:ascii="Cambria" w:hAnsi="Cambria" w:cs="Segoe UI"/>
          <w:sz w:val="22"/>
        </w:rPr>
      </w:pPr>
    </w:p>
    <w:p w14:paraId="7BDFDEDE" w14:textId="4FA34FB5" w:rsidR="00A6318D" w:rsidRPr="00624BD7" w:rsidRDefault="00A6318D" w:rsidP="00F61037">
      <w:pPr>
        <w:pStyle w:val="paragraph"/>
        <w:spacing w:before="0" w:beforeAutospacing="0" w:after="0" w:afterAutospacing="0"/>
        <w:jc w:val="both"/>
        <w:textAlignment w:val="baseline"/>
        <w:rPr>
          <w:rFonts w:ascii="Cambria" w:hAnsi="Cambria" w:cs="Segoe UI"/>
          <w:i/>
          <w:iCs/>
          <w:sz w:val="18"/>
          <w:szCs w:val="18"/>
        </w:rPr>
      </w:pPr>
      <w:r w:rsidRPr="5D805649">
        <w:rPr>
          <w:rStyle w:val="normaltextrun"/>
          <w:rFonts w:ascii="Cambria" w:hAnsi="Cambria" w:cs="Segoe UI"/>
          <w:i/>
          <w:iCs/>
          <w:sz w:val="22"/>
          <w:szCs w:val="22"/>
        </w:rPr>
        <w:t xml:space="preserve">“This agreement will strengthen banks’ resilience and recognises their role in financing the economy. European banks have raised hundreds of billions in equity capital since the financial crisis, resulting in record capital levels and </w:t>
      </w:r>
      <w:r w:rsidR="00B233E4">
        <w:rPr>
          <w:rStyle w:val="normaltextrun"/>
          <w:rFonts w:ascii="Cambria" w:hAnsi="Cambria" w:cs="Segoe UI"/>
          <w:i/>
          <w:iCs/>
          <w:sz w:val="22"/>
          <w:szCs w:val="22"/>
        </w:rPr>
        <w:t>strong</w:t>
      </w:r>
      <w:r w:rsidRPr="5D805649">
        <w:rPr>
          <w:rStyle w:val="normaltextrun"/>
          <w:rFonts w:ascii="Cambria" w:hAnsi="Cambria" w:cs="Segoe UI"/>
          <w:i/>
          <w:iCs/>
          <w:sz w:val="22"/>
          <w:szCs w:val="22"/>
        </w:rPr>
        <w:t xml:space="preserve"> resilience - as demonstrated by recent events in the banking sector. These market events also show </w:t>
      </w:r>
      <w:r w:rsidR="00B233E4">
        <w:rPr>
          <w:rStyle w:val="normaltextrun"/>
          <w:rFonts w:ascii="Cambria" w:hAnsi="Cambria" w:cs="Segoe UI"/>
          <w:i/>
          <w:iCs/>
          <w:sz w:val="22"/>
          <w:szCs w:val="22"/>
        </w:rPr>
        <w:t xml:space="preserve">the soundness of the banking system </w:t>
      </w:r>
      <w:r w:rsidRPr="5D805649">
        <w:rPr>
          <w:rStyle w:val="normaltextrun"/>
          <w:rFonts w:ascii="Cambria" w:hAnsi="Cambria" w:cs="Segoe UI"/>
          <w:i/>
          <w:iCs/>
          <w:sz w:val="22"/>
          <w:szCs w:val="22"/>
        </w:rPr>
        <w:t xml:space="preserve">is not necessarily </w:t>
      </w:r>
      <w:r w:rsidR="2D99BB31" w:rsidRPr="5D805649">
        <w:rPr>
          <w:rStyle w:val="normaltextrun"/>
          <w:rFonts w:ascii="Cambria" w:hAnsi="Cambria" w:cs="Segoe UI"/>
          <w:i/>
          <w:iCs/>
          <w:sz w:val="22"/>
          <w:szCs w:val="22"/>
        </w:rPr>
        <w:t xml:space="preserve">only </w:t>
      </w:r>
      <w:r w:rsidRPr="5D805649">
        <w:rPr>
          <w:rStyle w:val="normaltextrun"/>
          <w:rFonts w:ascii="Cambria" w:hAnsi="Cambria" w:cs="Segoe UI"/>
          <w:i/>
          <w:iCs/>
          <w:sz w:val="22"/>
          <w:szCs w:val="22"/>
        </w:rPr>
        <w:t xml:space="preserve">about </w:t>
      </w:r>
      <w:r w:rsidR="00B233E4">
        <w:rPr>
          <w:rStyle w:val="normaltextrun"/>
          <w:rFonts w:ascii="Cambria" w:hAnsi="Cambria" w:cs="Segoe UI"/>
          <w:i/>
          <w:iCs/>
          <w:sz w:val="22"/>
          <w:szCs w:val="22"/>
        </w:rPr>
        <w:t xml:space="preserve">regulatory requirements setting </w:t>
      </w:r>
      <w:r w:rsidRPr="5D805649">
        <w:rPr>
          <w:rStyle w:val="normaltextrun"/>
          <w:rFonts w:ascii="Cambria" w:hAnsi="Cambria" w:cs="Segoe UI"/>
          <w:i/>
          <w:iCs/>
          <w:sz w:val="22"/>
          <w:szCs w:val="22"/>
        </w:rPr>
        <w:t>capital</w:t>
      </w:r>
      <w:r w:rsidR="0FBC4767" w:rsidRPr="5D805649">
        <w:rPr>
          <w:rStyle w:val="normaltextrun"/>
          <w:rFonts w:ascii="Cambria" w:hAnsi="Cambria" w:cs="Segoe UI"/>
          <w:i/>
          <w:iCs/>
          <w:sz w:val="22"/>
          <w:szCs w:val="22"/>
        </w:rPr>
        <w:t xml:space="preserve"> levels</w:t>
      </w:r>
      <w:r w:rsidRPr="5D805649">
        <w:rPr>
          <w:rStyle w:val="normaltextrun"/>
          <w:rFonts w:ascii="Cambria" w:hAnsi="Cambria" w:cs="Segoe UI"/>
          <w:i/>
          <w:iCs/>
          <w:sz w:val="22"/>
          <w:szCs w:val="22"/>
        </w:rPr>
        <w:t xml:space="preserve">, but </w:t>
      </w:r>
      <w:r w:rsidR="00B233E4">
        <w:rPr>
          <w:rStyle w:val="normaltextrun"/>
          <w:rFonts w:ascii="Cambria" w:hAnsi="Cambria" w:cs="Segoe UI"/>
          <w:i/>
          <w:iCs/>
          <w:sz w:val="22"/>
          <w:szCs w:val="22"/>
        </w:rPr>
        <w:t>also require</w:t>
      </w:r>
      <w:r w:rsidRPr="5D805649">
        <w:rPr>
          <w:rStyle w:val="normaltextrun"/>
          <w:rFonts w:ascii="Cambria" w:hAnsi="Cambria" w:cs="Segoe UI"/>
          <w:i/>
          <w:iCs/>
          <w:sz w:val="22"/>
          <w:szCs w:val="22"/>
        </w:rPr>
        <w:t xml:space="preserve"> effective </w:t>
      </w:r>
      <w:r w:rsidR="40494C3B" w:rsidRPr="5D805649">
        <w:rPr>
          <w:rStyle w:val="normaltextrun"/>
          <w:rFonts w:ascii="Cambria" w:hAnsi="Cambria" w:cs="Segoe UI"/>
          <w:i/>
          <w:iCs/>
          <w:sz w:val="22"/>
          <w:szCs w:val="22"/>
        </w:rPr>
        <w:t xml:space="preserve">supervision. </w:t>
      </w:r>
      <w:r w:rsidRPr="5D805649">
        <w:rPr>
          <w:rStyle w:val="normaltextrun"/>
          <w:rFonts w:ascii="Cambria" w:hAnsi="Cambria" w:cs="Segoe UI"/>
          <w:i/>
          <w:iCs/>
          <w:sz w:val="22"/>
          <w:szCs w:val="22"/>
        </w:rPr>
        <w:t xml:space="preserve"> AFME therefore cautions against driving up minimum capital requirements</w:t>
      </w:r>
      <w:r w:rsidR="104DBC1A" w:rsidRPr="5D805649">
        <w:rPr>
          <w:rStyle w:val="normaltextrun"/>
          <w:rFonts w:ascii="Cambria" w:hAnsi="Cambria" w:cs="Segoe UI"/>
          <w:i/>
          <w:iCs/>
          <w:sz w:val="22"/>
          <w:szCs w:val="22"/>
        </w:rPr>
        <w:t xml:space="preserve"> further without a</w:t>
      </w:r>
      <w:r w:rsidR="01962DF0" w:rsidRPr="5D805649">
        <w:rPr>
          <w:rStyle w:val="normaltextrun"/>
          <w:rFonts w:ascii="Cambria" w:hAnsi="Cambria" w:cs="Segoe UI"/>
          <w:i/>
          <w:iCs/>
          <w:sz w:val="22"/>
          <w:szCs w:val="22"/>
        </w:rPr>
        <w:t xml:space="preserve"> comprehensive economic assessment</w:t>
      </w:r>
      <w:r w:rsidR="104DBC1A" w:rsidRPr="5D805649">
        <w:rPr>
          <w:rStyle w:val="normaltextrun"/>
          <w:rFonts w:ascii="Cambria" w:hAnsi="Cambria" w:cs="Segoe UI"/>
          <w:i/>
          <w:iCs/>
          <w:sz w:val="22"/>
          <w:szCs w:val="22"/>
        </w:rPr>
        <w:t xml:space="preserve">. </w:t>
      </w:r>
      <w:r w:rsidR="00F61037">
        <w:rPr>
          <w:rStyle w:val="normaltextrun"/>
          <w:rFonts w:ascii="Cambria" w:hAnsi="Cambria" w:cs="Segoe UI"/>
          <w:i/>
          <w:iCs/>
          <w:sz w:val="22"/>
          <w:szCs w:val="22"/>
        </w:rPr>
        <w:t>Going forward, w</w:t>
      </w:r>
      <w:r w:rsidRPr="5D805649">
        <w:rPr>
          <w:rStyle w:val="normaltextrun"/>
          <w:rFonts w:ascii="Cambria" w:hAnsi="Cambria" w:cs="Segoe UI"/>
          <w:i/>
          <w:iCs/>
          <w:sz w:val="22"/>
          <w:szCs w:val="22"/>
        </w:rPr>
        <w:t xml:space="preserve">e expect the impact of </w:t>
      </w:r>
      <w:r w:rsidR="00F61037">
        <w:rPr>
          <w:rStyle w:val="normaltextrun"/>
          <w:rFonts w:ascii="Cambria" w:hAnsi="Cambria" w:cs="Segoe UI"/>
          <w:i/>
          <w:iCs/>
          <w:sz w:val="22"/>
          <w:szCs w:val="22"/>
        </w:rPr>
        <w:t>the</w:t>
      </w:r>
      <w:r w:rsidRPr="5D805649">
        <w:rPr>
          <w:rStyle w:val="normaltextrun"/>
          <w:rFonts w:ascii="Cambria" w:hAnsi="Cambria" w:cs="Segoe UI"/>
          <w:i/>
          <w:iCs/>
          <w:sz w:val="22"/>
          <w:szCs w:val="22"/>
        </w:rPr>
        <w:t xml:space="preserve"> agreement to be closely monitored in line with the Commission’s impact assessment.</w:t>
      </w:r>
    </w:p>
    <w:p w14:paraId="5675F33E" w14:textId="77777777" w:rsidR="00A6318D" w:rsidRPr="00624BD7" w:rsidRDefault="00A6318D" w:rsidP="00F61037">
      <w:pPr>
        <w:pStyle w:val="paragraph"/>
        <w:spacing w:before="0" w:beforeAutospacing="0" w:after="0" w:afterAutospacing="0"/>
        <w:jc w:val="both"/>
        <w:textAlignment w:val="baseline"/>
        <w:rPr>
          <w:rFonts w:ascii="Cambria" w:hAnsi="Cambria" w:cs="Segoe UI"/>
          <w:i/>
          <w:iCs/>
          <w:sz w:val="18"/>
          <w:szCs w:val="18"/>
        </w:rPr>
      </w:pPr>
      <w:r w:rsidRPr="00624BD7">
        <w:rPr>
          <w:rStyle w:val="eop"/>
          <w:rFonts w:ascii="Cambria" w:hAnsi="Cambria" w:cs="Segoe UI"/>
          <w:i/>
          <w:iCs/>
          <w:sz w:val="22"/>
          <w:szCs w:val="22"/>
        </w:rPr>
        <w:t> </w:t>
      </w:r>
    </w:p>
    <w:p w14:paraId="06017076" w14:textId="311D4DAC" w:rsidR="00A6318D" w:rsidRPr="00624BD7" w:rsidRDefault="00A6318D" w:rsidP="00F61037">
      <w:pPr>
        <w:pStyle w:val="paragraph"/>
        <w:spacing w:before="0" w:beforeAutospacing="0" w:after="0" w:afterAutospacing="0"/>
        <w:jc w:val="both"/>
        <w:textAlignment w:val="baseline"/>
        <w:rPr>
          <w:rStyle w:val="normaltextrun"/>
          <w:rFonts w:ascii="Cambria" w:hAnsi="Cambria" w:cs="Segoe UI"/>
          <w:i/>
          <w:iCs/>
          <w:sz w:val="22"/>
          <w:szCs w:val="22"/>
        </w:rPr>
      </w:pPr>
      <w:r w:rsidRPr="5D805649">
        <w:rPr>
          <w:rStyle w:val="normaltextrun"/>
          <w:rFonts w:ascii="Cambria" w:hAnsi="Cambria" w:cs="Segoe UI"/>
          <w:i/>
          <w:iCs/>
          <w:sz w:val="22"/>
          <w:szCs w:val="22"/>
        </w:rPr>
        <w:t xml:space="preserve">“AFME in particular supports the agreement to maintain </w:t>
      </w:r>
      <w:r w:rsidR="00B233E4">
        <w:rPr>
          <w:rStyle w:val="normaltextrun"/>
          <w:rFonts w:ascii="Cambria" w:hAnsi="Cambria" w:cs="Segoe UI"/>
          <w:i/>
          <w:iCs/>
          <w:sz w:val="22"/>
          <w:szCs w:val="22"/>
        </w:rPr>
        <w:t xml:space="preserve">a </w:t>
      </w:r>
      <w:r w:rsidRPr="5D805649">
        <w:rPr>
          <w:rStyle w:val="normaltextrun"/>
          <w:rFonts w:ascii="Cambria" w:hAnsi="Cambria" w:cs="Segoe UI"/>
          <w:i/>
          <w:iCs/>
          <w:sz w:val="22"/>
          <w:szCs w:val="22"/>
        </w:rPr>
        <w:t xml:space="preserve">limited </w:t>
      </w:r>
      <w:r w:rsidR="00B233E4">
        <w:rPr>
          <w:rStyle w:val="normaltextrun"/>
          <w:rFonts w:ascii="Cambria" w:hAnsi="Cambria" w:cs="Segoe UI"/>
          <w:i/>
          <w:iCs/>
          <w:sz w:val="22"/>
          <w:szCs w:val="22"/>
        </w:rPr>
        <w:t xml:space="preserve">number of adjustments to reflect </w:t>
      </w:r>
      <w:r w:rsidRPr="5D805649">
        <w:rPr>
          <w:rStyle w:val="normaltextrun"/>
          <w:rFonts w:ascii="Cambria" w:hAnsi="Cambria" w:cs="Segoe UI"/>
          <w:i/>
          <w:iCs/>
          <w:sz w:val="22"/>
          <w:szCs w:val="22"/>
        </w:rPr>
        <w:t>European market specificities while remaining faithful to the Basel principles</w:t>
      </w:r>
      <w:r w:rsidR="00B233E4">
        <w:rPr>
          <w:rStyle w:val="normaltextrun"/>
          <w:rFonts w:ascii="Cambria" w:hAnsi="Cambria" w:cs="Segoe UI"/>
          <w:i/>
          <w:iCs/>
          <w:sz w:val="22"/>
          <w:szCs w:val="22"/>
        </w:rPr>
        <w:t xml:space="preserve"> and the corresponding global standards</w:t>
      </w:r>
      <w:r w:rsidRPr="5D805649">
        <w:rPr>
          <w:rStyle w:val="normaltextrun"/>
          <w:rFonts w:ascii="Cambria" w:hAnsi="Cambria" w:cs="Segoe UI"/>
          <w:i/>
          <w:iCs/>
          <w:sz w:val="22"/>
          <w:szCs w:val="22"/>
        </w:rPr>
        <w:t xml:space="preserve">. Improvements to the treatment of exposures to unrated corporates and low-risk real estate lending as the Output Floor is introduced are also welcome. The recognition of the floor’s impact on securitisation and the introduction of a transitional arrangement to mitigate this is also positive. This being said, a more extensive review of the capital treatment for the securitisation framework will be important </w:t>
      </w:r>
      <w:r w:rsidR="00B233E4">
        <w:rPr>
          <w:rStyle w:val="normaltextrun"/>
          <w:rFonts w:ascii="Cambria" w:hAnsi="Cambria" w:cs="Segoe UI"/>
          <w:i/>
          <w:iCs/>
          <w:sz w:val="22"/>
          <w:szCs w:val="22"/>
        </w:rPr>
        <w:t xml:space="preserve">in the future </w:t>
      </w:r>
      <w:r w:rsidRPr="5D805649">
        <w:rPr>
          <w:rStyle w:val="normaltextrun"/>
          <w:rFonts w:ascii="Cambria" w:hAnsi="Cambria" w:cs="Segoe UI"/>
          <w:i/>
          <w:iCs/>
          <w:sz w:val="22"/>
          <w:szCs w:val="22"/>
        </w:rPr>
        <w:t>to ensure this tool can effectively finance transitions needs</w:t>
      </w:r>
      <w:r w:rsidR="1CE58937" w:rsidRPr="5D805649">
        <w:rPr>
          <w:rStyle w:val="normaltextrun"/>
          <w:rFonts w:ascii="Cambria" w:hAnsi="Cambria" w:cs="Segoe UI"/>
          <w:i/>
          <w:iCs/>
          <w:sz w:val="22"/>
          <w:szCs w:val="22"/>
        </w:rPr>
        <w:t xml:space="preserve"> between </w:t>
      </w:r>
      <w:r w:rsidRPr="5D805649">
        <w:rPr>
          <w:rStyle w:val="normaltextrun"/>
          <w:rFonts w:ascii="Cambria" w:hAnsi="Cambria" w:cs="Segoe UI"/>
          <w:i/>
          <w:iCs/>
          <w:sz w:val="22"/>
          <w:szCs w:val="22"/>
        </w:rPr>
        <w:t xml:space="preserve">bank </w:t>
      </w:r>
      <w:r w:rsidR="7C37FBCF" w:rsidRPr="5D805649">
        <w:rPr>
          <w:rStyle w:val="normaltextrun"/>
          <w:rFonts w:ascii="Cambria" w:hAnsi="Cambria" w:cs="Segoe UI"/>
          <w:i/>
          <w:iCs/>
          <w:sz w:val="22"/>
          <w:szCs w:val="22"/>
        </w:rPr>
        <w:t xml:space="preserve">balance sheet </w:t>
      </w:r>
      <w:r w:rsidRPr="5D805649">
        <w:rPr>
          <w:rStyle w:val="normaltextrun"/>
          <w:rFonts w:ascii="Cambria" w:hAnsi="Cambria" w:cs="Segoe UI"/>
          <w:i/>
          <w:iCs/>
          <w:sz w:val="22"/>
          <w:szCs w:val="22"/>
        </w:rPr>
        <w:t xml:space="preserve">and market funding of the economy. </w:t>
      </w:r>
    </w:p>
    <w:p w14:paraId="4A014A35" w14:textId="77777777" w:rsidR="00A6318D" w:rsidRPr="00624BD7" w:rsidRDefault="00A6318D" w:rsidP="00F61037">
      <w:pPr>
        <w:pStyle w:val="paragraph"/>
        <w:spacing w:before="0" w:beforeAutospacing="0" w:after="0" w:afterAutospacing="0"/>
        <w:jc w:val="both"/>
        <w:textAlignment w:val="baseline"/>
        <w:rPr>
          <w:rStyle w:val="normaltextrun"/>
          <w:rFonts w:ascii="Cambria" w:hAnsi="Cambria" w:cs="Segoe UI"/>
          <w:i/>
          <w:iCs/>
          <w:sz w:val="22"/>
        </w:rPr>
      </w:pPr>
    </w:p>
    <w:p w14:paraId="2E88A41A" w14:textId="77777777" w:rsidR="00A6318D" w:rsidRPr="00624BD7" w:rsidRDefault="00A6318D" w:rsidP="00F61037">
      <w:pPr>
        <w:spacing w:line="240" w:lineRule="auto"/>
        <w:jc w:val="both"/>
        <w:textAlignment w:val="baseline"/>
        <w:rPr>
          <w:rStyle w:val="normaltextrun"/>
          <w:rFonts w:ascii="Cambria" w:hAnsi="Cambria"/>
          <w:i/>
          <w:iCs/>
          <w:color w:val="000000"/>
          <w:sz w:val="24"/>
          <w:szCs w:val="24"/>
          <w:shd w:val="clear" w:color="auto" w:fill="FFFFFF"/>
        </w:rPr>
      </w:pPr>
      <w:r w:rsidRPr="00624BD7">
        <w:rPr>
          <w:rStyle w:val="normaltextrun"/>
          <w:rFonts w:ascii="Cambria" w:hAnsi="Cambria" w:cs="Segoe UI"/>
          <w:i/>
          <w:iCs/>
        </w:rPr>
        <w:t>“</w:t>
      </w:r>
      <w:r w:rsidRPr="00624BD7">
        <w:rPr>
          <w:rFonts w:ascii="Cambria" w:eastAsia="Cambria" w:hAnsi="Cambria" w:cs="Cambria"/>
          <w:i/>
          <w:iCs/>
          <w:color w:val="000000" w:themeColor="text1"/>
        </w:rPr>
        <w:t>AFME also notes the co-</w:t>
      </w:r>
      <w:r w:rsidRPr="00624BD7">
        <w:rPr>
          <w:rStyle w:val="normaltextrun"/>
          <w:rFonts w:ascii="Cambria" w:hAnsi="Cambria" w:cs="Calibri"/>
          <w:i/>
          <w:iCs/>
        </w:rPr>
        <w:t xml:space="preserve">legislators’ desire to bring forward the Basel framework for </w:t>
      </w:r>
      <w:proofErr w:type="spellStart"/>
      <w:r w:rsidRPr="00624BD7">
        <w:rPr>
          <w:rStyle w:val="normaltextrun"/>
          <w:rFonts w:ascii="Cambria" w:hAnsi="Cambria" w:cs="Calibri"/>
          <w:i/>
          <w:iCs/>
        </w:rPr>
        <w:t>cryptoasset</w:t>
      </w:r>
      <w:proofErr w:type="spellEnd"/>
      <w:r w:rsidRPr="00624BD7">
        <w:rPr>
          <w:rStyle w:val="normaltextrun"/>
          <w:rFonts w:ascii="Cambria" w:hAnsi="Cambria" w:cs="Calibri"/>
          <w:i/>
          <w:iCs/>
        </w:rPr>
        <w:t xml:space="preserve"> exposures.  While </w:t>
      </w:r>
      <w:r w:rsidRPr="00624BD7">
        <w:rPr>
          <w:rStyle w:val="normaltextrun"/>
          <w:rFonts w:ascii="Cambria" w:hAnsi="Cambria"/>
          <w:i/>
          <w:iCs/>
          <w:color w:val="000000" w:themeColor="text1"/>
        </w:rPr>
        <w:t>a full implementation of the international standard would have been preferable, rather than a transitional treatment, work should now be prioritised to develop a final standard concurrent to the Basel Committee completing its ongoing reviews</w:t>
      </w:r>
      <w:r w:rsidRPr="00624BD7">
        <w:rPr>
          <w:rStyle w:val="normaltextrun"/>
          <w:rFonts w:ascii="Cambria" w:hAnsi="Cambria" w:cs="Segoe UI"/>
          <w:i/>
          <w:iCs/>
        </w:rPr>
        <w:t>.</w:t>
      </w:r>
    </w:p>
    <w:p w14:paraId="4B0C52E9" w14:textId="77777777" w:rsidR="00A6318D" w:rsidRPr="00624BD7" w:rsidRDefault="00A6318D" w:rsidP="00F61037">
      <w:pPr>
        <w:pStyle w:val="paragraph"/>
        <w:spacing w:before="0" w:beforeAutospacing="0" w:after="0" w:afterAutospacing="0"/>
        <w:jc w:val="both"/>
        <w:textAlignment w:val="baseline"/>
        <w:rPr>
          <w:rStyle w:val="normaltextrun"/>
          <w:rFonts w:ascii="Cambria" w:hAnsi="Cambria" w:cs="Segoe UI"/>
          <w:i/>
          <w:iCs/>
          <w:sz w:val="22"/>
        </w:rPr>
      </w:pPr>
    </w:p>
    <w:p w14:paraId="32D589D7" w14:textId="4A3C9607" w:rsidR="00A6318D" w:rsidRPr="00624BD7" w:rsidRDefault="00A6318D" w:rsidP="00F61037">
      <w:pPr>
        <w:pStyle w:val="paragraph"/>
        <w:spacing w:before="0" w:beforeAutospacing="0" w:after="0" w:afterAutospacing="0"/>
        <w:jc w:val="both"/>
        <w:textAlignment w:val="baseline"/>
        <w:rPr>
          <w:rFonts w:ascii="Cambria" w:hAnsi="Cambria" w:cs="Segoe UI"/>
          <w:i/>
          <w:iCs/>
          <w:sz w:val="18"/>
          <w:szCs w:val="18"/>
        </w:rPr>
      </w:pPr>
      <w:r w:rsidRPr="6DE0DC38">
        <w:rPr>
          <w:rStyle w:val="normaltextrun"/>
          <w:rFonts w:ascii="Cambria" w:hAnsi="Cambria" w:cs="Segoe UI"/>
          <w:i/>
          <w:iCs/>
          <w:sz w:val="22"/>
          <w:szCs w:val="22"/>
        </w:rPr>
        <w:t>“It will be important that between now and the finalisation of the text that the implementation date of 1 January 2025 is kept under close review to ensure global consistency and competitiveness.”</w:t>
      </w:r>
    </w:p>
    <w:p w14:paraId="7D3F2854" w14:textId="77777777" w:rsidR="0073627E" w:rsidRDefault="0073627E" w:rsidP="00A6318D">
      <w:pPr>
        <w:spacing w:line="240" w:lineRule="auto"/>
        <w:jc w:val="both"/>
      </w:pPr>
    </w:p>
    <w:p w14:paraId="44E7243F" w14:textId="6370BA95" w:rsidR="008F5953" w:rsidRPr="00636328" w:rsidRDefault="008F5953" w:rsidP="00A6318D">
      <w:pPr>
        <w:tabs>
          <w:tab w:val="left" w:pos="2160"/>
        </w:tabs>
        <w:spacing w:line="240" w:lineRule="auto"/>
        <w:jc w:val="both"/>
      </w:pPr>
    </w:p>
    <w:p w14:paraId="67C29839" w14:textId="77777777" w:rsidR="00EA75C4" w:rsidRPr="000226C7" w:rsidRDefault="00C46A7E" w:rsidP="000B15E5">
      <w:pPr>
        <w:pStyle w:val="BodyText"/>
        <w:spacing w:after="0" w:line="240" w:lineRule="auto"/>
        <w:jc w:val="center"/>
      </w:pPr>
      <w:r w:rsidRPr="000226C7">
        <w:t xml:space="preserve">– </w:t>
      </w:r>
      <w:r w:rsidR="00EA75C4" w:rsidRPr="000226C7">
        <w:t>Ends –</w:t>
      </w:r>
    </w:p>
    <w:bookmarkEnd w:id="0"/>
    <w:p w14:paraId="2F56B294" w14:textId="77777777" w:rsidR="00EA75C4" w:rsidRPr="000226C7" w:rsidRDefault="00EA75C4" w:rsidP="00EA75C4">
      <w:pPr>
        <w:pStyle w:val="NormalBold"/>
      </w:pPr>
      <w:r w:rsidRPr="000226C7">
        <w:t>AFME Contacts</w:t>
      </w:r>
    </w:p>
    <w:p w14:paraId="77D480C1" w14:textId="77777777" w:rsidR="00966C05" w:rsidRPr="000226C7" w:rsidRDefault="00966C05" w:rsidP="00966C05">
      <w:pPr>
        <w:spacing w:line="240" w:lineRule="auto"/>
      </w:pPr>
      <w:r w:rsidRPr="000226C7">
        <w:t>Rebecca Hansford</w:t>
      </w:r>
    </w:p>
    <w:p w14:paraId="2E5C7442" w14:textId="711EA86C" w:rsidR="00966C05" w:rsidRPr="00682216" w:rsidRDefault="00966C05" w:rsidP="00966C05">
      <w:pPr>
        <w:spacing w:line="240" w:lineRule="auto"/>
      </w:pPr>
      <w:r w:rsidRPr="00682216">
        <w:t xml:space="preserve">Head of </w:t>
      </w:r>
      <w:r w:rsidR="00C43515">
        <w:t xml:space="preserve">Communications and Marketing </w:t>
      </w:r>
    </w:p>
    <w:p w14:paraId="2BE4E377" w14:textId="77777777" w:rsidR="00966C05" w:rsidRPr="008F5953" w:rsidRDefault="00966C05" w:rsidP="00966C05">
      <w:pPr>
        <w:pStyle w:val="AFMEContactEmail"/>
        <w:spacing w:before="0" w:after="0" w:line="240" w:lineRule="auto"/>
      </w:pPr>
      <w:r>
        <w:t>Rebecca.hansford@afme.eu</w:t>
      </w:r>
    </w:p>
    <w:p w14:paraId="333DC77B" w14:textId="5E04690D" w:rsidR="00EA75C4" w:rsidRDefault="00966C05" w:rsidP="00EA75C4">
      <w:pPr>
        <w:pStyle w:val="BodyText"/>
        <w:jc w:val="left"/>
      </w:pPr>
      <w:r w:rsidRPr="00C92410">
        <w:t>+44 (0)20 3828 2693</w:t>
      </w:r>
    </w:p>
    <w:p w14:paraId="70C605AC" w14:textId="77777777" w:rsidR="00966C05" w:rsidRDefault="00966C05" w:rsidP="00EA75C4">
      <w:pPr>
        <w:pStyle w:val="BodyText"/>
        <w:jc w:val="left"/>
      </w:pPr>
    </w:p>
    <w:p w14:paraId="641A891B" w14:textId="77777777" w:rsidR="00EA75C4" w:rsidRDefault="00EA75C4" w:rsidP="00EA75C4">
      <w:pPr>
        <w:pStyle w:val="NormalBold"/>
      </w:pPr>
      <w:r>
        <w:t>Notes:</w:t>
      </w:r>
    </w:p>
    <w:p w14:paraId="5C5AD048" w14:textId="6FB08DCE" w:rsidR="00EA75C4" w:rsidRPr="000B15E5" w:rsidRDefault="00EA75C4" w:rsidP="000B15E5">
      <w:pPr>
        <w:pStyle w:val="BodyText"/>
        <w:rPr>
          <w:rStyle w:val="NormalHighlightChar"/>
          <w:noProof w:val="0"/>
          <w:color w:val="auto"/>
        </w:rPr>
      </w:pPr>
      <w:r>
        <w:lastRenderedPageBreak/>
        <w:t>AFME (Association for Financial Markets in Europe) promotes fair, orderly, and efficient European wholesale capital markets and provides leadership in advancing the interests of all market participants. AFME represents a broad array of European and global participants in the wholesale financial markets.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w:t>
      </w:r>
      <w:r w:rsidR="000B15E5">
        <w:t>,</w:t>
      </w:r>
      <w:r>
        <w:t xml:space="preserve"> please visit the AFME website: </w:t>
      </w:r>
      <w:hyperlink r:id="rId11" w:history="1">
        <w:r w:rsidR="00FE0A6A" w:rsidRPr="00D73D23">
          <w:rPr>
            <w:rStyle w:val="Hyperlink"/>
            <w:noProof/>
          </w:rPr>
          <w:t>www.afme.eu</w:t>
        </w:r>
      </w:hyperlink>
      <w:r w:rsidR="00FE0A6A">
        <w:rPr>
          <w:rStyle w:val="NormalHighlightChar"/>
        </w:rPr>
        <w:t>.</w:t>
      </w:r>
      <w:r w:rsidR="000B15E5">
        <w:rPr>
          <w:rStyle w:val="NormalHighlightChar"/>
          <w:noProof w:val="0"/>
          <w:color w:val="auto"/>
        </w:rPr>
        <w:t xml:space="preserve"> </w:t>
      </w:r>
      <w:r>
        <w:t xml:space="preserve">Follow us on Twitter </w:t>
      </w:r>
      <w:r w:rsidRPr="000A714A">
        <w:rPr>
          <w:rStyle w:val="NormalHighlightChar"/>
        </w:rPr>
        <w:t>@</w:t>
      </w:r>
      <w:r w:rsidR="00F1263A">
        <w:rPr>
          <w:rStyle w:val="NormalHighlightChar"/>
        </w:rPr>
        <w:t>AFME_EU</w:t>
      </w:r>
    </w:p>
    <w:p w14:paraId="22F54109" w14:textId="77777777" w:rsidR="004B0D81" w:rsidRDefault="004B0D81">
      <w:pPr>
        <w:spacing w:line="240" w:lineRule="auto"/>
      </w:pPr>
    </w:p>
    <w:p w14:paraId="35CCB8CF" w14:textId="77777777" w:rsidR="002F02C6" w:rsidRDefault="002F02C6">
      <w:pPr>
        <w:spacing w:line="240" w:lineRule="auto"/>
      </w:pPr>
    </w:p>
    <w:sectPr w:rsidR="002F02C6" w:rsidSect="004B0D81">
      <w:footerReference w:type="default" r:id="rId12"/>
      <w:headerReference w:type="first" r:id="rId13"/>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ACBF" w14:textId="77777777" w:rsidR="00CF027D" w:rsidRDefault="00CF027D" w:rsidP="00C42475">
      <w:pPr>
        <w:spacing w:line="240" w:lineRule="auto"/>
      </w:pPr>
      <w:r>
        <w:separator/>
      </w:r>
    </w:p>
  </w:endnote>
  <w:endnote w:type="continuationSeparator" w:id="0">
    <w:p w14:paraId="7DBF905C" w14:textId="77777777" w:rsidR="00CF027D" w:rsidRDefault="00CF027D" w:rsidP="00C42475">
      <w:pPr>
        <w:spacing w:line="240" w:lineRule="auto"/>
      </w:pPr>
      <w:r>
        <w:continuationSeparator/>
      </w:r>
    </w:p>
  </w:endnote>
  <w:endnote w:type="continuationNotice" w:id="1">
    <w:p w14:paraId="072E7849" w14:textId="77777777" w:rsidR="00CF027D" w:rsidRDefault="00CF02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01CC" w14:textId="77777777" w:rsidR="008564C7" w:rsidRPr="00E437B9" w:rsidRDefault="00E437B9" w:rsidP="00E437B9">
    <w:pPr>
      <w:pStyle w:val="AFMEPagenumber"/>
      <w:rPr>
        <w:noProof/>
      </w:rPr>
    </w:pPr>
    <w:r w:rsidRPr="00D73F02">
      <w:rPr>
        <w:noProof/>
      </w:rPr>
      <w:drawing>
        <wp:anchor distT="0" distB="0" distL="114300" distR="114300" simplePos="0" relativeHeight="251658241" behindDoc="0" locked="0" layoutInCell="1" allowOverlap="1" wp14:anchorId="13883660" wp14:editId="6B9AC103">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68FF556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4768" w14:textId="77777777" w:rsidR="00CF027D" w:rsidRPr="00FB1672" w:rsidRDefault="00CF027D" w:rsidP="00C42475">
      <w:pPr>
        <w:spacing w:line="240" w:lineRule="auto"/>
        <w:rPr>
          <w:color w:val="78A22F" w:themeColor="accent1"/>
        </w:rPr>
      </w:pPr>
      <w:r w:rsidRPr="00FB1672">
        <w:rPr>
          <w:color w:val="78A22F" w:themeColor="accent1"/>
        </w:rPr>
        <w:separator/>
      </w:r>
    </w:p>
  </w:footnote>
  <w:footnote w:type="continuationSeparator" w:id="0">
    <w:p w14:paraId="1276BDC6" w14:textId="77777777" w:rsidR="00CF027D" w:rsidRDefault="00CF027D" w:rsidP="00C42475">
      <w:pPr>
        <w:spacing w:line="240" w:lineRule="auto"/>
      </w:pPr>
      <w:r>
        <w:continuationSeparator/>
      </w:r>
    </w:p>
  </w:footnote>
  <w:footnote w:type="continuationNotice" w:id="1">
    <w:p w14:paraId="6FC5CACB" w14:textId="77777777" w:rsidR="00CF027D" w:rsidRDefault="00CF02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DC8A" w14:textId="77777777" w:rsidR="00F93E16" w:rsidRDefault="009F1273" w:rsidP="00E437B9">
    <w:pPr>
      <w:pStyle w:val="AFMEFullName"/>
    </w:pPr>
    <w:r>
      <w:drawing>
        <wp:anchor distT="0" distB="0" distL="114300" distR="114300" simplePos="0" relativeHeight="251658240" behindDoc="0" locked="0" layoutInCell="1" allowOverlap="1" wp14:anchorId="2AEB7C83" wp14:editId="27148123">
          <wp:simplePos x="0" y="0"/>
          <wp:positionH relativeFrom="margin">
            <wp:posOffset>1905</wp:posOffset>
          </wp:positionH>
          <wp:positionV relativeFrom="page">
            <wp:posOffset>548640</wp:posOffset>
          </wp:positionV>
          <wp:extent cx="1439545" cy="5632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63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68FF556D" w:rsidRPr="00BA7875">
      <w:t>Association for Financial Markets in Europe</w:t>
    </w:r>
    <w:r w:rsidR="68FF55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664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121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3E6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69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425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32D3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C6E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4C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72E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05EC2"/>
    <w:multiLevelType w:val="multilevel"/>
    <w:tmpl w:val="023E8784"/>
    <w:numStyleLink w:val="AFMEBullets"/>
  </w:abstractNum>
  <w:abstractNum w:abstractNumId="11" w15:restartNumberingAfterBreak="0">
    <w:nsid w:val="0C1F3D44"/>
    <w:multiLevelType w:val="hybridMultilevel"/>
    <w:tmpl w:val="3210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72A37"/>
    <w:multiLevelType w:val="hybridMultilevel"/>
    <w:tmpl w:val="7C5A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5F4AC6"/>
    <w:multiLevelType w:val="multilevel"/>
    <w:tmpl w:val="1778BEA0"/>
    <w:numStyleLink w:val="AFMENumbering"/>
  </w:abstractNum>
  <w:abstractNum w:abstractNumId="14" w15:restartNumberingAfterBreak="0">
    <w:nsid w:val="0FEE5FAB"/>
    <w:multiLevelType w:val="multilevel"/>
    <w:tmpl w:val="1778BEA0"/>
    <w:numStyleLink w:val="AFMENumbering"/>
  </w:abstractNum>
  <w:abstractNum w:abstractNumId="15" w15:restartNumberingAfterBreak="0">
    <w:nsid w:val="12DA6896"/>
    <w:multiLevelType w:val="multilevel"/>
    <w:tmpl w:val="1778BEA0"/>
    <w:numStyleLink w:val="AFMENumbering"/>
  </w:abstractNum>
  <w:abstractNum w:abstractNumId="16" w15:restartNumberingAfterBreak="0">
    <w:nsid w:val="132C3446"/>
    <w:multiLevelType w:val="multilevel"/>
    <w:tmpl w:val="023E8784"/>
    <w:numStyleLink w:val="AFMEBullets"/>
  </w:abstractNum>
  <w:abstractNum w:abstractNumId="17" w15:restartNumberingAfterBreak="0">
    <w:nsid w:val="16266349"/>
    <w:multiLevelType w:val="multilevel"/>
    <w:tmpl w:val="1778BEA0"/>
    <w:numStyleLink w:val="AFMENumbering"/>
  </w:abstractNum>
  <w:abstractNum w:abstractNumId="18" w15:restartNumberingAfterBreak="0">
    <w:nsid w:val="17693B0A"/>
    <w:multiLevelType w:val="multilevel"/>
    <w:tmpl w:val="1778BEA0"/>
    <w:numStyleLink w:val="AFMENumbering"/>
  </w:abstractNum>
  <w:abstractNum w:abstractNumId="19" w15:restartNumberingAfterBreak="0">
    <w:nsid w:val="17D210B9"/>
    <w:multiLevelType w:val="multilevel"/>
    <w:tmpl w:val="023E8784"/>
    <w:styleLink w:val="AFMEBullets"/>
    <w:lvl w:ilvl="0">
      <w:start w:val="1"/>
      <w:numFmt w:val="bullet"/>
      <w:lvlText w:val=""/>
      <w:lvlJc w:val="left"/>
      <w:pPr>
        <w:tabs>
          <w:tab w:val="num" w:pos="284"/>
        </w:tabs>
        <w:ind w:left="284" w:hanging="284"/>
      </w:pPr>
      <w:rPr>
        <w:rFonts w:ascii="Symbol" w:hAnsi="Symbol" w:hint="default"/>
        <w:color w:val="78A22F" w:themeColor="accent1"/>
      </w:rPr>
    </w:lvl>
    <w:lvl w:ilvl="1">
      <w:start w:val="1"/>
      <w:numFmt w:val="bullet"/>
      <w:lvlText w:val=""/>
      <w:lvlJc w:val="left"/>
      <w:pPr>
        <w:tabs>
          <w:tab w:val="num" w:pos="567"/>
        </w:tabs>
        <w:ind w:left="567" w:hanging="283"/>
      </w:pPr>
      <w:rPr>
        <w:rFonts w:ascii="Symbol" w:hAnsi="Symbol" w:hint="default"/>
        <w:color w:val="58595B" w:themeColor="accent6"/>
      </w:rPr>
    </w:lvl>
    <w:lvl w:ilvl="2">
      <w:start w:val="1"/>
      <w:numFmt w:val="bullet"/>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0B63B5"/>
    <w:multiLevelType w:val="hybridMultilevel"/>
    <w:tmpl w:val="B084401A"/>
    <w:lvl w:ilvl="0" w:tplc="A3FA5D2E">
      <w:start w:val="1"/>
      <w:numFmt w:val="decimal"/>
      <w:lvlText w:val="%1."/>
      <w:lvlJc w:val="left"/>
      <w:pPr>
        <w:tabs>
          <w:tab w:val="num" w:pos="720"/>
        </w:tabs>
        <w:ind w:left="720" w:hanging="360"/>
      </w:pPr>
    </w:lvl>
    <w:lvl w:ilvl="1" w:tplc="21C282A4" w:tentative="1">
      <w:start w:val="1"/>
      <w:numFmt w:val="decimal"/>
      <w:lvlText w:val="%2."/>
      <w:lvlJc w:val="left"/>
      <w:pPr>
        <w:tabs>
          <w:tab w:val="num" w:pos="1440"/>
        </w:tabs>
        <w:ind w:left="1440" w:hanging="360"/>
      </w:pPr>
    </w:lvl>
    <w:lvl w:ilvl="2" w:tplc="5F884DB0" w:tentative="1">
      <w:start w:val="1"/>
      <w:numFmt w:val="decimal"/>
      <w:lvlText w:val="%3."/>
      <w:lvlJc w:val="left"/>
      <w:pPr>
        <w:tabs>
          <w:tab w:val="num" w:pos="2160"/>
        </w:tabs>
        <w:ind w:left="2160" w:hanging="360"/>
      </w:pPr>
    </w:lvl>
    <w:lvl w:ilvl="3" w:tplc="E0522F9A" w:tentative="1">
      <w:start w:val="1"/>
      <w:numFmt w:val="decimal"/>
      <w:lvlText w:val="%4."/>
      <w:lvlJc w:val="left"/>
      <w:pPr>
        <w:tabs>
          <w:tab w:val="num" w:pos="2880"/>
        </w:tabs>
        <w:ind w:left="2880" w:hanging="360"/>
      </w:pPr>
    </w:lvl>
    <w:lvl w:ilvl="4" w:tplc="7EC236D2" w:tentative="1">
      <w:start w:val="1"/>
      <w:numFmt w:val="decimal"/>
      <w:lvlText w:val="%5."/>
      <w:lvlJc w:val="left"/>
      <w:pPr>
        <w:tabs>
          <w:tab w:val="num" w:pos="3600"/>
        </w:tabs>
        <w:ind w:left="3600" w:hanging="360"/>
      </w:pPr>
    </w:lvl>
    <w:lvl w:ilvl="5" w:tplc="75A4A758" w:tentative="1">
      <w:start w:val="1"/>
      <w:numFmt w:val="decimal"/>
      <w:lvlText w:val="%6."/>
      <w:lvlJc w:val="left"/>
      <w:pPr>
        <w:tabs>
          <w:tab w:val="num" w:pos="4320"/>
        </w:tabs>
        <w:ind w:left="4320" w:hanging="360"/>
      </w:pPr>
    </w:lvl>
    <w:lvl w:ilvl="6" w:tplc="85E88AFC" w:tentative="1">
      <w:start w:val="1"/>
      <w:numFmt w:val="decimal"/>
      <w:lvlText w:val="%7."/>
      <w:lvlJc w:val="left"/>
      <w:pPr>
        <w:tabs>
          <w:tab w:val="num" w:pos="5040"/>
        </w:tabs>
        <w:ind w:left="5040" w:hanging="360"/>
      </w:pPr>
    </w:lvl>
    <w:lvl w:ilvl="7" w:tplc="6262E4DE" w:tentative="1">
      <w:start w:val="1"/>
      <w:numFmt w:val="decimal"/>
      <w:lvlText w:val="%8."/>
      <w:lvlJc w:val="left"/>
      <w:pPr>
        <w:tabs>
          <w:tab w:val="num" w:pos="5760"/>
        </w:tabs>
        <w:ind w:left="5760" w:hanging="360"/>
      </w:pPr>
    </w:lvl>
    <w:lvl w:ilvl="8" w:tplc="95BE4178" w:tentative="1">
      <w:start w:val="1"/>
      <w:numFmt w:val="decimal"/>
      <w:lvlText w:val="%9."/>
      <w:lvlJc w:val="left"/>
      <w:pPr>
        <w:tabs>
          <w:tab w:val="num" w:pos="6480"/>
        </w:tabs>
        <w:ind w:left="6480" w:hanging="360"/>
      </w:pPr>
    </w:lvl>
  </w:abstractNum>
  <w:abstractNum w:abstractNumId="21" w15:restartNumberingAfterBreak="0">
    <w:nsid w:val="1EB53927"/>
    <w:multiLevelType w:val="multilevel"/>
    <w:tmpl w:val="023E8784"/>
    <w:numStyleLink w:val="AFMEBullets"/>
  </w:abstractNum>
  <w:abstractNum w:abstractNumId="22" w15:restartNumberingAfterBreak="0">
    <w:nsid w:val="1F1A7159"/>
    <w:multiLevelType w:val="multilevel"/>
    <w:tmpl w:val="58ECE7A0"/>
    <w:lvl w:ilvl="0">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32229F"/>
    <w:multiLevelType w:val="hybridMultilevel"/>
    <w:tmpl w:val="D8DE5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4265AF"/>
    <w:multiLevelType w:val="multilevel"/>
    <w:tmpl w:val="023E8784"/>
    <w:numStyleLink w:val="AFMEBullets"/>
  </w:abstractNum>
  <w:abstractNum w:abstractNumId="25" w15:restartNumberingAfterBreak="0">
    <w:nsid w:val="2A163E85"/>
    <w:multiLevelType w:val="multilevel"/>
    <w:tmpl w:val="023E8784"/>
    <w:numStyleLink w:val="AFMEBullets"/>
  </w:abstractNum>
  <w:abstractNum w:abstractNumId="26" w15:restartNumberingAfterBreak="0">
    <w:nsid w:val="2B495C8B"/>
    <w:multiLevelType w:val="hybridMultilevel"/>
    <w:tmpl w:val="22F68C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318D227F"/>
    <w:multiLevelType w:val="multilevel"/>
    <w:tmpl w:val="1778BEA0"/>
    <w:styleLink w:val="AFMENumbering"/>
    <w:lvl w:ilvl="0">
      <w:start w:val="1"/>
      <w:numFmt w:val="none"/>
      <w:suff w:val="nothing"/>
      <w:lvlText w:val=""/>
      <w:lvlJc w:val="left"/>
      <w:pPr>
        <w:ind w:left="0" w:firstLine="0"/>
      </w:pPr>
      <w:rPr>
        <w:rFonts w:hint="default"/>
      </w:rPr>
    </w:lvl>
    <w:lvl w:ilvl="1">
      <w:start w:val="1"/>
      <w:numFmt w:val="decimal"/>
      <w:lvlRestart w:val="0"/>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lowerRoman"/>
      <w:lvlText w:val="%5."/>
      <w:lvlJc w:val="left"/>
      <w:pPr>
        <w:tabs>
          <w:tab w:val="num" w:pos="567"/>
        </w:tabs>
        <w:ind w:left="567" w:hanging="567"/>
      </w:pPr>
      <w:rPr>
        <w:rFonts w:hint="default"/>
      </w:rPr>
    </w:lvl>
    <w:lvl w:ilvl="5">
      <w:start w:val="1"/>
      <w:numFmt w:val="lowerLetter"/>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6C1CEA"/>
    <w:multiLevelType w:val="multilevel"/>
    <w:tmpl w:val="023E8784"/>
    <w:numStyleLink w:val="AFMEBullets"/>
  </w:abstractNum>
  <w:abstractNum w:abstractNumId="29" w15:restartNumberingAfterBreak="0">
    <w:nsid w:val="42FE4009"/>
    <w:multiLevelType w:val="multilevel"/>
    <w:tmpl w:val="1778BEA0"/>
    <w:numStyleLink w:val="AFMENumbering"/>
  </w:abstractNum>
  <w:abstractNum w:abstractNumId="30" w15:restartNumberingAfterBreak="0">
    <w:nsid w:val="44717625"/>
    <w:multiLevelType w:val="multilevel"/>
    <w:tmpl w:val="023E8784"/>
    <w:numStyleLink w:val="AFMEBullets"/>
  </w:abstractNum>
  <w:abstractNum w:abstractNumId="31" w15:restartNumberingAfterBreak="0">
    <w:nsid w:val="49395779"/>
    <w:multiLevelType w:val="multilevel"/>
    <w:tmpl w:val="023E8784"/>
    <w:numStyleLink w:val="AFMEBullets"/>
  </w:abstractNum>
  <w:abstractNum w:abstractNumId="32" w15:restartNumberingAfterBreak="0">
    <w:nsid w:val="49E51675"/>
    <w:multiLevelType w:val="multilevel"/>
    <w:tmpl w:val="1778BEA0"/>
    <w:numStyleLink w:val="AFMENumbering"/>
  </w:abstractNum>
  <w:abstractNum w:abstractNumId="33" w15:restartNumberingAfterBreak="0">
    <w:nsid w:val="4D697933"/>
    <w:multiLevelType w:val="hybridMultilevel"/>
    <w:tmpl w:val="C8E6BA3E"/>
    <w:lvl w:ilvl="0" w:tplc="6178B3B2">
      <w:start w:val="1"/>
      <w:numFmt w:val="bullet"/>
      <w:lvlText w:val=""/>
      <w:lvlJc w:val="left"/>
      <w:pPr>
        <w:tabs>
          <w:tab w:val="num" w:pos="720"/>
        </w:tabs>
        <w:ind w:left="720" w:hanging="360"/>
      </w:pPr>
      <w:rPr>
        <w:rFonts w:ascii="Wingdings" w:hAnsi="Wingdings" w:hint="default"/>
      </w:rPr>
    </w:lvl>
    <w:lvl w:ilvl="1" w:tplc="45203E3A">
      <w:start w:val="1"/>
      <w:numFmt w:val="bullet"/>
      <w:lvlText w:val=""/>
      <w:lvlJc w:val="left"/>
      <w:pPr>
        <w:tabs>
          <w:tab w:val="num" w:pos="1440"/>
        </w:tabs>
        <w:ind w:left="1440" w:hanging="360"/>
      </w:pPr>
      <w:rPr>
        <w:rFonts w:ascii="Wingdings" w:hAnsi="Wingdings" w:hint="default"/>
      </w:rPr>
    </w:lvl>
    <w:lvl w:ilvl="2" w:tplc="913AF0FA" w:tentative="1">
      <w:start w:val="1"/>
      <w:numFmt w:val="bullet"/>
      <w:lvlText w:val=""/>
      <w:lvlJc w:val="left"/>
      <w:pPr>
        <w:tabs>
          <w:tab w:val="num" w:pos="2160"/>
        </w:tabs>
        <w:ind w:left="2160" w:hanging="360"/>
      </w:pPr>
      <w:rPr>
        <w:rFonts w:ascii="Wingdings" w:hAnsi="Wingdings" w:hint="default"/>
      </w:rPr>
    </w:lvl>
    <w:lvl w:ilvl="3" w:tplc="4AC25448" w:tentative="1">
      <w:start w:val="1"/>
      <w:numFmt w:val="bullet"/>
      <w:lvlText w:val=""/>
      <w:lvlJc w:val="left"/>
      <w:pPr>
        <w:tabs>
          <w:tab w:val="num" w:pos="2880"/>
        </w:tabs>
        <w:ind w:left="2880" w:hanging="360"/>
      </w:pPr>
      <w:rPr>
        <w:rFonts w:ascii="Wingdings" w:hAnsi="Wingdings" w:hint="default"/>
      </w:rPr>
    </w:lvl>
    <w:lvl w:ilvl="4" w:tplc="D36EC9BC" w:tentative="1">
      <w:start w:val="1"/>
      <w:numFmt w:val="bullet"/>
      <w:lvlText w:val=""/>
      <w:lvlJc w:val="left"/>
      <w:pPr>
        <w:tabs>
          <w:tab w:val="num" w:pos="3600"/>
        </w:tabs>
        <w:ind w:left="3600" w:hanging="360"/>
      </w:pPr>
      <w:rPr>
        <w:rFonts w:ascii="Wingdings" w:hAnsi="Wingdings" w:hint="default"/>
      </w:rPr>
    </w:lvl>
    <w:lvl w:ilvl="5" w:tplc="D7E88A8E" w:tentative="1">
      <w:start w:val="1"/>
      <w:numFmt w:val="bullet"/>
      <w:lvlText w:val=""/>
      <w:lvlJc w:val="left"/>
      <w:pPr>
        <w:tabs>
          <w:tab w:val="num" w:pos="4320"/>
        </w:tabs>
        <w:ind w:left="4320" w:hanging="360"/>
      </w:pPr>
      <w:rPr>
        <w:rFonts w:ascii="Wingdings" w:hAnsi="Wingdings" w:hint="default"/>
      </w:rPr>
    </w:lvl>
    <w:lvl w:ilvl="6" w:tplc="02EA200A" w:tentative="1">
      <w:start w:val="1"/>
      <w:numFmt w:val="bullet"/>
      <w:lvlText w:val=""/>
      <w:lvlJc w:val="left"/>
      <w:pPr>
        <w:tabs>
          <w:tab w:val="num" w:pos="5040"/>
        </w:tabs>
        <w:ind w:left="5040" w:hanging="360"/>
      </w:pPr>
      <w:rPr>
        <w:rFonts w:ascii="Wingdings" w:hAnsi="Wingdings" w:hint="default"/>
      </w:rPr>
    </w:lvl>
    <w:lvl w:ilvl="7" w:tplc="A6522AAE" w:tentative="1">
      <w:start w:val="1"/>
      <w:numFmt w:val="bullet"/>
      <w:lvlText w:val=""/>
      <w:lvlJc w:val="left"/>
      <w:pPr>
        <w:tabs>
          <w:tab w:val="num" w:pos="5760"/>
        </w:tabs>
        <w:ind w:left="5760" w:hanging="360"/>
      </w:pPr>
      <w:rPr>
        <w:rFonts w:ascii="Wingdings" w:hAnsi="Wingdings" w:hint="default"/>
      </w:rPr>
    </w:lvl>
    <w:lvl w:ilvl="8" w:tplc="BF606DB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96848"/>
    <w:multiLevelType w:val="hybridMultilevel"/>
    <w:tmpl w:val="2CAC0F14"/>
    <w:lvl w:ilvl="0" w:tplc="AD9022F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B81AB1"/>
    <w:multiLevelType w:val="multilevel"/>
    <w:tmpl w:val="1778BEA0"/>
    <w:numStyleLink w:val="AFMENumbering"/>
  </w:abstractNum>
  <w:abstractNum w:abstractNumId="36" w15:restartNumberingAfterBreak="0">
    <w:nsid w:val="5A716DA1"/>
    <w:multiLevelType w:val="hybridMultilevel"/>
    <w:tmpl w:val="B69A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EFC037C8">
      <w:start w:val="1"/>
      <w:numFmt w:val="decimal"/>
      <w:lvlText w:val="%4."/>
      <w:lvlJc w:val="left"/>
      <w:pPr>
        <w:ind w:left="567" w:hanging="567"/>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8011C1"/>
    <w:multiLevelType w:val="multilevel"/>
    <w:tmpl w:val="1778BEA0"/>
    <w:numStyleLink w:val="AFMENumbering"/>
  </w:abstractNum>
  <w:abstractNum w:abstractNumId="38" w15:restartNumberingAfterBreak="0">
    <w:nsid w:val="632C5647"/>
    <w:multiLevelType w:val="multilevel"/>
    <w:tmpl w:val="023E8784"/>
    <w:numStyleLink w:val="AFMEBullets"/>
  </w:abstractNum>
  <w:abstractNum w:abstractNumId="39" w15:restartNumberingAfterBreak="0">
    <w:nsid w:val="6C7F1FC3"/>
    <w:multiLevelType w:val="multilevel"/>
    <w:tmpl w:val="1778BEA0"/>
    <w:numStyleLink w:val="AFMENumbering"/>
  </w:abstractNum>
  <w:abstractNum w:abstractNumId="40" w15:restartNumberingAfterBreak="0">
    <w:nsid w:val="71D96204"/>
    <w:multiLevelType w:val="multilevel"/>
    <w:tmpl w:val="1778BEA0"/>
    <w:numStyleLink w:val="AFMENumbering"/>
  </w:abstractNum>
  <w:abstractNum w:abstractNumId="41" w15:restartNumberingAfterBreak="0">
    <w:nsid w:val="733630AB"/>
    <w:multiLevelType w:val="multilevel"/>
    <w:tmpl w:val="83781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0859941">
    <w:abstractNumId w:val="27"/>
  </w:num>
  <w:num w:numId="2" w16cid:durableId="873612174">
    <w:abstractNumId w:val="29"/>
  </w:num>
  <w:num w:numId="3" w16cid:durableId="1916626460">
    <w:abstractNumId w:val="14"/>
  </w:num>
  <w:num w:numId="4" w16cid:durableId="574364232">
    <w:abstractNumId w:val="39"/>
  </w:num>
  <w:num w:numId="5" w16cid:durableId="916089739">
    <w:abstractNumId w:val="32"/>
  </w:num>
  <w:num w:numId="6" w16cid:durableId="1894734181">
    <w:abstractNumId w:val="19"/>
  </w:num>
  <w:num w:numId="7" w16cid:durableId="76101568">
    <w:abstractNumId w:val="30"/>
  </w:num>
  <w:num w:numId="8" w16cid:durableId="970987141">
    <w:abstractNumId w:val="31"/>
  </w:num>
  <w:num w:numId="9" w16cid:durableId="1091849762">
    <w:abstractNumId w:val="22"/>
  </w:num>
  <w:num w:numId="10" w16cid:durableId="1345598502">
    <w:abstractNumId w:val="21"/>
  </w:num>
  <w:num w:numId="11" w16cid:durableId="1902255661">
    <w:abstractNumId w:val="17"/>
  </w:num>
  <w:num w:numId="12" w16cid:durableId="674310375">
    <w:abstractNumId w:val="9"/>
  </w:num>
  <w:num w:numId="13" w16cid:durableId="862747193">
    <w:abstractNumId w:val="7"/>
  </w:num>
  <w:num w:numId="14" w16cid:durableId="1630211223">
    <w:abstractNumId w:val="6"/>
  </w:num>
  <w:num w:numId="15" w16cid:durableId="17195893">
    <w:abstractNumId w:val="5"/>
  </w:num>
  <w:num w:numId="16" w16cid:durableId="887574212">
    <w:abstractNumId w:val="4"/>
  </w:num>
  <w:num w:numId="17" w16cid:durableId="1165587630">
    <w:abstractNumId w:val="8"/>
  </w:num>
  <w:num w:numId="18" w16cid:durableId="2049984986">
    <w:abstractNumId w:val="3"/>
  </w:num>
  <w:num w:numId="19" w16cid:durableId="933172850">
    <w:abstractNumId w:val="2"/>
  </w:num>
  <w:num w:numId="20" w16cid:durableId="32076301">
    <w:abstractNumId w:val="1"/>
  </w:num>
  <w:num w:numId="21" w16cid:durableId="22631944">
    <w:abstractNumId w:val="0"/>
  </w:num>
  <w:num w:numId="22" w16cid:durableId="1912350917">
    <w:abstractNumId w:val="42"/>
  </w:num>
  <w:num w:numId="23" w16cid:durableId="1660036134">
    <w:abstractNumId w:val="40"/>
  </w:num>
  <w:num w:numId="24" w16cid:durableId="1643076144">
    <w:abstractNumId w:val="25"/>
  </w:num>
  <w:num w:numId="25" w16cid:durableId="744768111">
    <w:abstractNumId w:val="16"/>
  </w:num>
  <w:num w:numId="26" w16cid:durableId="1068772320">
    <w:abstractNumId w:val="10"/>
  </w:num>
  <w:num w:numId="27" w16cid:durableId="729613074">
    <w:abstractNumId w:val="38"/>
  </w:num>
  <w:num w:numId="28" w16cid:durableId="1458449735">
    <w:abstractNumId w:val="24"/>
  </w:num>
  <w:num w:numId="29" w16cid:durableId="1583567801">
    <w:abstractNumId w:val="37"/>
  </w:num>
  <w:num w:numId="30" w16cid:durableId="325130644">
    <w:abstractNumId w:val="15"/>
  </w:num>
  <w:num w:numId="31" w16cid:durableId="327756124">
    <w:abstractNumId w:val="13"/>
  </w:num>
  <w:num w:numId="32" w16cid:durableId="1237086043">
    <w:abstractNumId w:val="18"/>
  </w:num>
  <w:num w:numId="33" w16cid:durableId="1438871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5440226">
    <w:abstractNumId w:val="35"/>
  </w:num>
  <w:num w:numId="35" w16cid:durableId="292836458">
    <w:abstractNumId w:val="34"/>
  </w:num>
  <w:num w:numId="36" w16cid:durableId="2129926667">
    <w:abstractNumId w:val="28"/>
  </w:num>
  <w:num w:numId="37" w16cid:durableId="198054306">
    <w:abstractNumId w:val="36"/>
  </w:num>
  <w:num w:numId="38" w16cid:durableId="1200095547">
    <w:abstractNumId w:val="12"/>
  </w:num>
  <w:num w:numId="39" w16cid:durableId="1865626964">
    <w:abstractNumId w:val="11"/>
  </w:num>
  <w:num w:numId="40" w16cid:durableId="699546420">
    <w:abstractNumId w:val="23"/>
  </w:num>
  <w:num w:numId="41" w16cid:durableId="1902133225">
    <w:abstractNumId w:val="26"/>
  </w:num>
  <w:num w:numId="42" w16cid:durableId="299503271">
    <w:abstractNumId w:val="20"/>
  </w:num>
  <w:num w:numId="43" w16cid:durableId="1427534375">
    <w:abstractNumId w:val="33"/>
  </w:num>
  <w:num w:numId="44" w16cid:durableId="1844082154">
    <w:abstractNumId w:val="41"/>
  </w:num>
  <w:num w:numId="45" w16cid:durableId="21244193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73"/>
    <w:rsid w:val="00000332"/>
    <w:rsid w:val="00003C7C"/>
    <w:rsid w:val="000042A9"/>
    <w:rsid w:val="00005839"/>
    <w:rsid w:val="000078D6"/>
    <w:rsid w:val="00010723"/>
    <w:rsid w:val="00017E93"/>
    <w:rsid w:val="000200E8"/>
    <w:rsid w:val="00020D16"/>
    <w:rsid w:val="000226C7"/>
    <w:rsid w:val="00023870"/>
    <w:rsid w:val="00030699"/>
    <w:rsid w:val="00030948"/>
    <w:rsid w:val="00041FED"/>
    <w:rsid w:val="00042F1D"/>
    <w:rsid w:val="00043562"/>
    <w:rsid w:val="000543CC"/>
    <w:rsid w:val="000607EA"/>
    <w:rsid w:val="00061169"/>
    <w:rsid w:val="00062858"/>
    <w:rsid w:val="000664A4"/>
    <w:rsid w:val="00066640"/>
    <w:rsid w:val="00067F67"/>
    <w:rsid w:val="00070FF8"/>
    <w:rsid w:val="00081B2A"/>
    <w:rsid w:val="00082CC1"/>
    <w:rsid w:val="000900B6"/>
    <w:rsid w:val="00090677"/>
    <w:rsid w:val="000924F1"/>
    <w:rsid w:val="00092B1A"/>
    <w:rsid w:val="00093CA5"/>
    <w:rsid w:val="00093CE7"/>
    <w:rsid w:val="0009491F"/>
    <w:rsid w:val="0009515A"/>
    <w:rsid w:val="00096486"/>
    <w:rsid w:val="000964EE"/>
    <w:rsid w:val="000965E5"/>
    <w:rsid w:val="00097266"/>
    <w:rsid w:val="000A0287"/>
    <w:rsid w:val="000A36CD"/>
    <w:rsid w:val="000A563D"/>
    <w:rsid w:val="000A714A"/>
    <w:rsid w:val="000A7EE6"/>
    <w:rsid w:val="000B15E5"/>
    <w:rsid w:val="000B5512"/>
    <w:rsid w:val="000C00F2"/>
    <w:rsid w:val="000C0179"/>
    <w:rsid w:val="000C380A"/>
    <w:rsid w:val="000C7C7E"/>
    <w:rsid w:val="000D1093"/>
    <w:rsid w:val="000D1E8C"/>
    <w:rsid w:val="000D63F1"/>
    <w:rsid w:val="000D6401"/>
    <w:rsid w:val="000D7561"/>
    <w:rsid w:val="000E0725"/>
    <w:rsid w:val="000E086F"/>
    <w:rsid w:val="000E56B1"/>
    <w:rsid w:val="000E66F7"/>
    <w:rsid w:val="000E68FA"/>
    <w:rsid w:val="000F3F69"/>
    <w:rsid w:val="000F6737"/>
    <w:rsid w:val="00100D5C"/>
    <w:rsid w:val="00103572"/>
    <w:rsid w:val="001052B9"/>
    <w:rsid w:val="001052FF"/>
    <w:rsid w:val="00106E45"/>
    <w:rsid w:val="00107C51"/>
    <w:rsid w:val="00110178"/>
    <w:rsid w:val="00110CAE"/>
    <w:rsid w:val="00116511"/>
    <w:rsid w:val="00116929"/>
    <w:rsid w:val="001175C6"/>
    <w:rsid w:val="001176D6"/>
    <w:rsid w:val="001230BF"/>
    <w:rsid w:val="00124D4C"/>
    <w:rsid w:val="00125B6B"/>
    <w:rsid w:val="00127550"/>
    <w:rsid w:val="00127E6C"/>
    <w:rsid w:val="001309AE"/>
    <w:rsid w:val="0013202B"/>
    <w:rsid w:val="00134150"/>
    <w:rsid w:val="001347DA"/>
    <w:rsid w:val="00146014"/>
    <w:rsid w:val="001462C9"/>
    <w:rsid w:val="0015319B"/>
    <w:rsid w:val="00153470"/>
    <w:rsid w:val="00154A3A"/>
    <w:rsid w:val="00175137"/>
    <w:rsid w:val="00175A23"/>
    <w:rsid w:val="00180381"/>
    <w:rsid w:val="00181CC2"/>
    <w:rsid w:val="00184A8F"/>
    <w:rsid w:val="00187D34"/>
    <w:rsid w:val="00191FC0"/>
    <w:rsid w:val="001A02F8"/>
    <w:rsid w:val="001A4258"/>
    <w:rsid w:val="001A4492"/>
    <w:rsid w:val="001A7A50"/>
    <w:rsid w:val="001B0434"/>
    <w:rsid w:val="001B3200"/>
    <w:rsid w:val="001B4416"/>
    <w:rsid w:val="001B4959"/>
    <w:rsid w:val="001C731A"/>
    <w:rsid w:val="001D13D8"/>
    <w:rsid w:val="001D7E1E"/>
    <w:rsid w:val="001E0031"/>
    <w:rsid w:val="001E129A"/>
    <w:rsid w:val="001E2604"/>
    <w:rsid w:val="001E4250"/>
    <w:rsid w:val="001E5472"/>
    <w:rsid w:val="001E548C"/>
    <w:rsid w:val="001E58AB"/>
    <w:rsid w:val="001E5A7F"/>
    <w:rsid w:val="001F3087"/>
    <w:rsid w:val="002040FE"/>
    <w:rsid w:val="002068BB"/>
    <w:rsid w:val="00211498"/>
    <w:rsid w:val="002114F6"/>
    <w:rsid w:val="00212099"/>
    <w:rsid w:val="002139D8"/>
    <w:rsid w:val="00217665"/>
    <w:rsid w:val="00232E07"/>
    <w:rsid w:val="00233EF8"/>
    <w:rsid w:val="002347E3"/>
    <w:rsid w:val="00236430"/>
    <w:rsid w:val="00236A13"/>
    <w:rsid w:val="002379E8"/>
    <w:rsid w:val="002379E9"/>
    <w:rsid w:val="0024137D"/>
    <w:rsid w:val="00241A86"/>
    <w:rsid w:val="00242D30"/>
    <w:rsid w:val="00243F0B"/>
    <w:rsid w:val="0026244A"/>
    <w:rsid w:val="00262710"/>
    <w:rsid w:val="0026352C"/>
    <w:rsid w:val="002660E9"/>
    <w:rsid w:val="00267472"/>
    <w:rsid w:val="00270B09"/>
    <w:rsid w:val="002724B8"/>
    <w:rsid w:val="002725D6"/>
    <w:rsid w:val="00272E0F"/>
    <w:rsid w:val="002735A4"/>
    <w:rsid w:val="00273846"/>
    <w:rsid w:val="002744B9"/>
    <w:rsid w:val="002748CF"/>
    <w:rsid w:val="002752EB"/>
    <w:rsid w:val="00276216"/>
    <w:rsid w:val="00276395"/>
    <w:rsid w:val="00277B70"/>
    <w:rsid w:val="00277BBE"/>
    <w:rsid w:val="00282272"/>
    <w:rsid w:val="002823F4"/>
    <w:rsid w:val="00282D5F"/>
    <w:rsid w:val="00285EED"/>
    <w:rsid w:val="00286953"/>
    <w:rsid w:val="002939E2"/>
    <w:rsid w:val="00295499"/>
    <w:rsid w:val="00297752"/>
    <w:rsid w:val="002A11C1"/>
    <w:rsid w:val="002A3069"/>
    <w:rsid w:val="002A362B"/>
    <w:rsid w:val="002A433B"/>
    <w:rsid w:val="002A5285"/>
    <w:rsid w:val="002A64BB"/>
    <w:rsid w:val="002A66B7"/>
    <w:rsid w:val="002A6AAB"/>
    <w:rsid w:val="002C31FB"/>
    <w:rsid w:val="002C4380"/>
    <w:rsid w:val="002C74AD"/>
    <w:rsid w:val="002D19A8"/>
    <w:rsid w:val="002D2613"/>
    <w:rsid w:val="002D3CBE"/>
    <w:rsid w:val="002D600B"/>
    <w:rsid w:val="002D719A"/>
    <w:rsid w:val="002D7AF3"/>
    <w:rsid w:val="002F02C6"/>
    <w:rsid w:val="002F3654"/>
    <w:rsid w:val="00301463"/>
    <w:rsid w:val="00301C0A"/>
    <w:rsid w:val="00302D9D"/>
    <w:rsid w:val="0030345B"/>
    <w:rsid w:val="00304D57"/>
    <w:rsid w:val="003050AA"/>
    <w:rsid w:val="003072A9"/>
    <w:rsid w:val="00307E20"/>
    <w:rsid w:val="00310DF6"/>
    <w:rsid w:val="00313C47"/>
    <w:rsid w:val="00316820"/>
    <w:rsid w:val="003200AA"/>
    <w:rsid w:val="00320E06"/>
    <w:rsid w:val="00321DC7"/>
    <w:rsid w:val="0032219A"/>
    <w:rsid w:val="003227A2"/>
    <w:rsid w:val="003267F9"/>
    <w:rsid w:val="00326D33"/>
    <w:rsid w:val="00331058"/>
    <w:rsid w:val="00332E45"/>
    <w:rsid w:val="00336167"/>
    <w:rsid w:val="00340618"/>
    <w:rsid w:val="00341065"/>
    <w:rsid w:val="00341E95"/>
    <w:rsid w:val="003433CB"/>
    <w:rsid w:val="00345F77"/>
    <w:rsid w:val="0034603D"/>
    <w:rsid w:val="003472CC"/>
    <w:rsid w:val="00352CB7"/>
    <w:rsid w:val="00353215"/>
    <w:rsid w:val="003618DD"/>
    <w:rsid w:val="00361E45"/>
    <w:rsid w:val="00365D44"/>
    <w:rsid w:val="00372139"/>
    <w:rsid w:val="00373853"/>
    <w:rsid w:val="003775F1"/>
    <w:rsid w:val="00377E12"/>
    <w:rsid w:val="00380C05"/>
    <w:rsid w:val="00382476"/>
    <w:rsid w:val="0038315E"/>
    <w:rsid w:val="003861E8"/>
    <w:rsid w:val="0038658C"/>
    <w:rsid w:val="003869CC"/>
    <w:rsid w:val="003931BB"/>
    <w:rsid w:val="003933A9"/>
    <w:rsid w:val="00394D9E"/>
    <w:rsid w:val="00395F88"/>
    <w:rsid w:val="00396778"/>
    <w:rsid w:val="00396A4C"/>
    <w:rsid w:val="00396F20"/>
    <w:rsid w:val="003A0BF5"/>
    <w:rsid w:val="003A1735"/>
    <w:rsid w:val="003A2A04"/>
    <w:rsid w:val="003A3618"/>
    <w:rsid w:val="003A444A"/>
    <w:rsid w:val="003A5290"/>
    <w:rsid w:val="003B16F3"/>
    <w:rsid w:val="003B265C"/>
    <w:rsid w:val="003B2CFD"/>
    <w:rsid w:val="003B41F4"/>
    <w:rsid w:val="003B4390"/>
    <w:rsid w:val="003B4A16"/>
    <w:rsid w:val="003B5A9B"/>
    <w:rsid w:val="003C16EA"/>
    <w:rsid w:val="003C36D0"/>
    <w:rsid w:val="003C5D1F"/>
    <w:rsid w:val="003C77F2"/>
    <w:rsid w:val="003D2374"/>
    <w:rsid w:val="003E327F"/>
    <w:rsid w:val="003E411D"/>
    <w:rsid w:val="003E5434"/>
    <w:rsid w:val="003E623B"/>
    <w:rsid w:val="003E6654"/>
    <w:rsid w:val="003E6B5E"/>
    <w:rsid w:val="003E7559"/>
    <w:rsid w:val="003F1F9B"/>
    <w:rsid w:val="003F383F"/>
    <w:rsid w:val="003F5D4D"/>
    <w:rsid w:val="0040215A"/>
    <w:rsid w:val="00407D52"/>
    <w:rsid w:val="004109A7"/>
    <w:rsid w:val="00412105"/>
    <w:rsid w:val="004144CC"/>
    <w:rsid w:val="00416FC6"/>
    <w:rsid w:val="004171EF"/>
    <w:rsid w:val="00421D98"/>
    <w:rsid w:val="00422172"/>
    <w:rsid w:val="00427B89"/>
    <w:rsid w:val="00427F60"/>
    <w:rsid w:val="00431C2A"/>
    <w:rsid w:val="00436C02"/>
    <w:rsid w:val="00442591"/>
    <w:rsid w:val="00443A1D"/>
    <w:rsid w:val="00443AD9"/>
    <w:rsid w:val="00444414"/>
    <w:rsid w:val="00444D80"/>
    <w:rsid w:val="004456B8"/>
    <w:rsid w:val="00446763"/>
    <w:rsid w:val="0044735A"/>
    <w:rsid w:val="00454364"/>
    <w:rsid w:val="00454DAE"/>
    <w:rsid w:val="00456567"/>
    <w:rsid w:val="004606A1"/>
    <w:rsid w:val="004626DD"/>
    <w:rsid w:val="004659FE"/>
    <w:rsid w:val="00473614"/>
    <w:rsid w:val="00474648"/>
    <w:rsid w:val="004764A9"/>
    <w:rsid w:val="004775EE"/>
    <w:rsid w:val="00481C98"/>
    <w:rsid w:val="0048406A"/>
    <w:rsid w:val="00484FE1"/>
    <w:rsid w:val="00486A76"/>
    <w:rsid w:val="004908A3"/>
    <w:rsid w:val="004915F9"/>
    <w:rsid w:val="0049215A"/>
    <w:rsid w:val="00496915"/>
    <w:rsid w:val="00497688"/>
    <w:rsid w:val="004A2FAD"/>
    <w:rsid w:val="004A4206"/>
    <w:rsid w:val="004A4295"/>
    <w:rsid w:val="004A55A3"/>
    <w:rsid w:val="004A7C07"/>
    <w:rsid w:val="004B0D5D"/>
    <w:rsid w:val="004B0D81"/>
    <w:rsid w:val="004C04AB"/>
    <w:rsid w:val="004C3FCC"/>
    <w:rsid w:val="004C5D95"/>
    <w:rsid w:val="004D169C"/>
    <w:rsid w:val="004D4296"/>
    <w:rsid w:val="004D7F79"/>
    <w:rsid w:val="004E71AB"/>
    <w:rsid w:val="004E730E"/>
    <w:rsid w:val="004F688A"/>
    <w:rsid w:val="005041E0"/>
    <w:rsid w:val="00507A22"/>
    <w:rsid w:val="00507CF7"/>
    <w:rsid w:val="00511A43"/>
    <w:rsid w:val="00511B20"/>
    <w:rsid w:val="00512D36"/>
    <w:rsid w:val="005141F5"/>
    <w:rsid w:val="0052072B"/>
    <w:rsid w:val="005215BC"/>
    <w:rsid w:val="0052532E"/>
    <w:rsid w:val="0052732B"/>
    <w:rsid w:val="00533006"/>
    <w:rsid w:val="005331F2"/>
    <w:rsid w:val="005348A2"/>
    <w:rsid w:val="005362A5"/>
    <w:rsid w:val="00540536"/>
    <w:rsid w:val="00542B6F"/>
    <w:rsid w:val="0055287B"/>
    <w:rsid w:val="00552F1E"/>
    <w:rsid w:val="005579E8"/>
    <w:rsid w:val="00557E44"/>
    <w:rsid w:val="00563D48"/>
    <w:rsid w:val="0056611D"/>
    <w:rsid w:val="005702FF"/>
    <w:rsid w:val="00571E80"/>
    <w:rsid w:val="00572A04"/>
    <w:rsid w:val="00572E98"/>
    <w:rsid w:val="00573B93"/>
    <w:rsid w:val="005741A1"/>
    <w:rsid w:val="0057685F"/>
    <w:rsid w:val="0057707A"/>
    <w:rsid w:val="0058110F"/>
    <w:rsid w:val="00586639"/>
    <w:rsid w:val="0058789A"/>
    <w:rsid w:val="005908C9"/>
    <w:rsid w:val="0059177B"/>
    <w:rsid w:val="00592070"/>
    <w:rsid w:val="005935F7"/>
    <w:rsid w:val="00595129"/>
    <w:rsid w:val="005A1C60"/>
    <w:rsid w:val="005A2CBD"/>
    <w:rsid w:val="005A6D40"/>
    <w:rsid w:val="005B363C"/>
    <w:rsid w:val="005C4824"/>
    <w:rsid w:val="005C5760"/>
    <w:rsid w:val="005C5826"/>
    <w:rsid w:val="005D3AEB"/>
    <w:rsid w:val="005D6797"/>
    <w:rsid w:val="005E405A"/>
    <w:rsid w:val="005E4DDA"/>
    <w:rsid w:val="005E6977"/>
    <w:rsid w:val="005E789F"/>
    <w:rsid w:val="005E79E7"/>
    <w:rsid w:val="005F0A4E"/>
    <w:rsid w:val="005F1896"/>
    <w:rsid w:val="005F3DE6"/>
    <w:rsid w:val="005F40A0"/>
    <w:rsid w:val="005F5847"/>
    <w:rsid w:val="005F7356"/>
    <w:rsid w:val="005F7CB7"/>
    <w:rsid w:val="00605F27"/>
    <w:rsid w:val="006121F5"/>
    <w:rsid w:val="0061325A"/>
    <w:rsid w:val="00620DE8"/>
    <w:rsid w:val="006228E3"/>
    <w:rsid w:val="00622EBD"/>
    <w:rsid w:val="0062544B"/>
    <w:rsid w:val="00627211"/>
    <w:rsid w:val="00631362"/>
    <w:rsid w:val="00631408"/>
    <w:rsid w:val="00636328"/>
    <w:rsid w:val="0064385B"/>
    <w:rsid w:val="00647FF3"/>
    <w:rsid w:val="00654132"/>
    <w:rsid w:val="006568A8"/>
    <w:rsid w:val="00661BA2"/>
    <w:rsid w:val="006630A1"/>
    <w:rsid w:val="006644E4"/>
    <w:rsid w:val="00666D5E"/>
    <w:rsid w:val="00670AA3"/>
    <w:rsid w:val="00671D77"/>
    <w:rsid w:val="00671F7B"/>
    <w:rsid w:val="00672479"/>
    <w:rsid w:val="00672CEF"/>
    <w:rsid w:val="006763F2"/>
    <w:rsid w:val="00682216"/>
    <w:rsid w:val="006828E9"/>
    <w:rsid w:val="00684CC8"/>
    <w:rsid w:val="00684E0C"/>
    <w:rsid w:val="00685B20"/>
    <w:rsid w:val="006878D2"/>
    <w:rsid w:val="00687D77"/>
    <w:rsid w:val="006907D6"/>
    <w:rsid w:val="006916E4"/>
    <w:rsid w:val="00691FF6"/>
    <w:rsid w:val="00692FF7"/>
    <w:rsid w:val="006965D9"/>
    <w:rsid w:val="006A0342"/>
    <w:rsid w:val="006A132D"/>
    <w:rsid w:val="006B37FA"/>
    <w:rsid w:val="006C14FE"/>
    <w:rsid w:val="006D11C7"/>
    <w:rsid w:val="006D2047"/>
    <w:rsid w:val="006D468E"/>
    <w:rsid w:val="006D46AE"/>
    <w:rsid w:val="006D70C7"/>
    <w:rsid w:val="006E0211"/>
    <w:rsid w:val="006E282E"/>
    <w:rsid w:val="006E3DBC"/>
    <w:rsid w:val="006E5743"/>
    <w:rsid w:val="006E735F"/>
    <w:rsid w:val="006E792A"/>
    <w:rsid w:val="006F0F9B"/>
    <w:rsid w:val="006F334E"/>
    <w:rsid w:val="006F3E51"/>
    <w:rsid w:val="00704A22"/>
    <w:rsid w:val="0070CF1E"/>
    <w:rsid w:val="00713125"/>
    <w:rsid w:val="00713EDD"/>
    <w:rsid w:val="00715D5D"/>
    <w:rsid w:val="00720755"/>
    <w:rsid w:val="007212AD"/>
    <w:rsid w:val="00721FB6"/>
    <w:rsid w:val="00722963"/>
    <w:rsid w:val="0072407C"/>
    <w:rsid w:val="00725355"/>
    <w:rsid w:val="0073040D"/>
    <w:rsid w:val="00734C82"/>
    <w:rsid w:val="0073627E"/>
    <w:rsid w:val="007368D3"/>
    <w:rsid w:val="00737CAD"/>
    <w:rsid w:val="00741373"/>
    <w:rsid w:val="0075054D"/>
    <w:rsid w:val="00751CDC"/>
    <w:rsid w:val="00752BF1"/>
    <w:rsid w:val="00756118"/>
    <w:rsid w:val="00757C17"/>
    <w:rsid w:val="00757D53"/>
    <w:rsid w:val="00760F04"/>
    <w:rsid w:val="0076185D"/>
    <w:rsid w:val="00763A03"/>
    <w:rsid w:val="007643E2"/>
    <w:rsid w:val="00770991"/>
    <w:rsid w:val="007752C2"/>
    <w:rsid w:val="00775A1D"/>
    <w:rsid w:val="007766DF"/>
    <w:rsid w:val="0078122B"/>
    <w:rsid w:val="00782E99"/>
    <w:rsid w:val="007833F1"/>
    <w:rsid w:val="007839AA"/>
    <w:rsid w:val="00783EDA"/>
    <w:rsid w:val="00783F83"/>
    <w:rsid w:val="007924EE"/>
    <w:rsid w:val="00794311"/>
    <w:rsid w:val="00797A88"/>
    <w:rsid w:val="007A07B6"/>
    <w:rsid w:val="007A5F54"/>
    <w:rsid w:val="007A7491"/>
    <w:rsid w:val="007B1D46"/>
    <w:rsid w:val="007B7CEA"/>
    <w:rsid w:val="007C28B0"/>
    <w:rsid w:val="007C52CB"/>
    <w:rsid w:val="007C628B"/>
    <w:rsid w:val="007D3C65"/>
    <w:rsid w:val="007D69DF"/>
    <w:rsid w:val="007E0E64"/>
    <w:rsid w:val="007E64E4"/>
    <w:rsid w:val="007E6A2B"/>
    <w:rsid w:val="007F105F"/>
    <w:rsid w:val="007F1381"/>
    <w:rsid w:val="007F1C01"/>
    <w:rsid w:val="007F2BA5"/>
    <w:rsid w:val="007F3F72"/>
    <w:rsid w:val="007F6D5A"/>
    <w:rsid w:val="00803C23"/>
    <w:rsid w:val="00803C56"/>
    <w:rsid w:val="008121B5"/>
    <w:rsid w:val="00812646"/>
    <w:rsid w:val="008132DF"/>
    <w:rsid w:val="0081386B"/>
    <w:rsid w:val="00814674"/>
    <w:rsid w:val="00817F2E"/>
    <w:rsid w:val="00824EAE"/>
    <w:rsid w:val="00825B0D"/>
    <w:rsid w:val="008261C8"/>
    <w:rsid w:val="00826E07"/>
    <w:rsid w:val="00831235"/>
    <w:rsid w:val="00833119"/>
    <w:rsid w:val="0083465E"/>
    <w:rsid w:val="00836F8B"/>
    <w:rsid w:val="00842A82"/>
    <w:rsid w:val="0084401A"/>
    <w:rsid w:val="00844C69"/>
    <w:rsid w:val="00847E77"/>
    <w:rsid w:val="00851759"/>
    <w:rsid w:val="008564C7"/>
    <w:rsid w:val="00856992"/>
    <w:rsid w:val="0085740D"/>
    <w:rsid w:val="0085765B"/>
    <w:rsid w:val="00857BCE"/>
    <w:rsid w:val="0086167C"/>
    <w:rsid w:val="00862894"/>
    <w:rsid w:val="008636B2"/>
    <w:rsid w:val="00866F6B"/>
    <w:rsid w:val="00870308"/>
    <w:rsid w:val="00870826"/>
    <w:rsid w:val="00871805"/>
    <w:rsid w:val="00874486"/>
    <w:rsid w:val="00880E39"/>
    <w:rsid w:val="008836F1"/>
    <w:rsid w:val="0088504B"/>
    <w:rsid w:val="00887A20"/>
    <w:rsid w:val="0089506E"/>
    <w:rsid w:val="00895FC9"/>
    <w:rsid w:val="00896662"/>
    <w:rsid w:val="008A4430"/>
    <w:rsid w:val="008A4EE3"/>
    <w:rsid w:val="008A6C50"/>
    <w:rsid w:val="008B1E54"/>
    <w:rsid w:val="008B47F9"/>
    <w:rsid w:val="008C02EF"/>
    <w:rsid w:val="008C0D14"/>
    <w:rsid w:val="008C2EFB"/>
    <w:rsid w:val="008C44B4"/>
    <w:rsid w:val="008C5208"/>
    <w:rsid w:val="008C6E3E"/>
    <w:rsid w:val="008D0407"/>
    <w:rsid w:val="008D11FB"/>
    <w:rsid w:val="008D13F9"/>
    <w:rsid w:val="008D47F3"/>
    <w:rsid w:val="008D49E1"/>
    <w:rsid w:val="008D6FF7"/>
    <w:rsid w:val="008E00BD"/>
    <w:rsid w:val="008E55D3"/>
    <w:rsid w:val="008E60F9"/>
    <w:rsid w:val="008E7B9B"/>
    <w:rsid w:val="008F5953"/>
    <w:rsid w:val="00900C05"/>
    <w:rsid w:val="00901375"/>
    <w:rsid w:val="00902962"/>
    <w:rsid w:val="0090411B"/>
    <w:rsid w:val="009041BB"/>
    <w:rsid w:val="00904A38"/>
    <w:rsid w:val="00906506"/>
    <w:rsid w:val="00906CF0"/>
    <w:rsid w:val="0090766A"/>
    <w:rsid w:val="009169F2"/>
    <w:rsid w:val="0092120A"/>
    <w:rsid w:val="009216CE"/>
    <w:rsid w:val="009221A7"/>
    <w:rsid w:val="0092245A"/>
    <w:rsid w:val="009238F8"/>
    <w:rsid w:val="00923F8B"/>
    <w:rsid w:val="00925707"/>
    <w:rsid w:val="009258FA"/>
    <w:rsid w:val="00926BF0"/>
    <w:rsid w:val="00930E2A"/>
    <w:rsid w:val="0093245B"/>
    <w:rsid w:val="00933B2D"/>
    <w:rsid w:val="00935382"/>
    <w:rsid w:val="00942671"/>
    <w:rsid w:val="00945583"/>
    <w:rsid w:val="00946A84"/>
    <w:rsid w:val="00946DE6"/>
    <w:rsid w:val="00947322"/>
    <w:rsid w:val="009476D3"/>
    <w:rsid w:val="0095146F"/>
    <w:rsid w:val="009530B2"/>
    <w:rsid w:val="009531FD"/>
    <w:rsid w:val="0095419B"/>
    <w:rsid w:val="00955A2E"/>
    <w:rsid w:val="009561BF"/>
    <w:rsid w:val="00957DBC"/>
    <w:rsid w:val="00961205"/>
    <w:rsid w:val="00961EA8"/>
    <w:rsid w:val="009628F2"/>
    <w:rsid w:val="00964591"/>
    <w:rsid w:val="009646C2"/>
    <w:rsid w:val="009646FA"/>
    <w:rsid w:val="00965EF7"/>
    <w:rsid w:val="00966BF9"/>
    <w:rsid w:val="00966C05"/>
    <w:rsid w:val="00967021"/>
    <w:rsid w:val="00970799"/>
    <w:rsid w:val="009729A8"/>
    <w:rsid w:val="0098027D"/>
    <w:rsid w:val="00980F25"/>
    <w:rsid w:val="0099240D"/>
    <w:rsid w:val="00993E83"/>
    <w:rsid w:val="00996C81"/>
    <w:rsid w:val="00997A8B"/>
    <w:rsid w:val="00997E6B"/>
    <w:rsid w:val="009A303B"/>
    <w:rsid w:val="009A4304"/>
    <w:rsid w:val="009A61D2"/>
    <w:rsid w:val="009A7786"/>
    <w:rsid w:val="009A77A7"/>
    <w:rsid w:val="009B0690"/>
    <w:rsid w:val="009B2152"/>
    <w:rsid w:val="009B3E1A"/>
    <w:rsid w:val="009B654A"/>
    <w:rsid w:val="009B7529"/>
    <w:rsid w:val="009C05D9"/>
    <w:rsid w:val="009C1A23"/>
    <w:rsid w:val="009C2C9A"/>
    <w:rsid w:val="009C41DB"/>
    <w:rsid w:val="009C486A"/>
    <w:rsid w:val="009C5C02"/>
    <w:rsid w:val="009C609E"/>
    <w:rsid w:val="009C6C18"/>
    <w:rsid w:val="009D192A"/>
    <w:rsid w:val="009D231B"/>
    <w:rsid w:val="009D3F89"/>
    <w:rsid w:val="009D4360"/>
    <w:rsid w:val="009D4500"/>
    <w:rsid w:val="009D73C3"/>
    <w:rsid w:val="009E3BDD"/>
    <w:rsid w:val="009E6552"/>
    <w:rsid w:val="009F0090"/>
    <w:rsid w:val="009F10FB"/>
    <w:rsid w:val="009F1273"/>
    <w:rsid w:val="009F36A4"/>
    <w:rsid w:val="009F6995"/>
    <w:rsid w:val="009F7AA0"/>
    <w:rsid w:val="00A00BA5"/>
    <w:rsid w:val="00A065E2"/>
    <w:rsid w:val="00A11F5B"/>
    <w:rsid w:val="00A121B9"/>
    <w:rsid w:val="00A14A36"/>
    <w:rsid w:val="00A1751C"/>
    <w:rsid w:val="00A17B14"/>
    <w:rsid w:val="00A21A81"/>
    <w:rsid w:val="00A21B83"/>
    <w:rsid w:val="00A21EF3"/>
    <w:rsid w:val="00A23902"/>
    <w:rsid w:val="00A23B0B"/>
    <w:rsid w:val="00A2781A"/>
    <w:rsid w:val="00A3060D"/>
    <w:rsid w:val="00A32352"/>
    <w:rsid w:val="00A362BF"/>
    <w:rsid w:val="00A4442C"/>
    <w:rsid w:val="00A45C0D"/>
    <w:rsid w:val="00A46975"/>
    <w:rsid w:val="00A500C0"/>
    <w:rsid w:val="00A5045A"/>
    <w:rsid w:val="00A505D2"/>
    <w:rsid w:val="00A55CF2"/>
    <w:rsid w:val="00A56342"/>
    <w:rsid w:val="00A57B7F"/>
    <w:rsid w:val="00A6318D"/>
    <w:rsid w:val="00A6499B"/>
    <w:rsid w:val="00A6559E"/>
    <w:rsid w:val="00A66AAD"/>
    <w:rsid w:val="00A71869"/>
    <w:rsid w:val="00A72AEB"/>
    <w:rsid w:val="00A73932"/>
    <w:rsid w:val="00A740E7"/>
    <w:rsid w:val="00A745EF"/>
    <w:rsid w:val="00A81938"/>
    <w:rsid w:val="00A926A9"/>
    <w:rsid w:val="00A9331E"/>
    <w:rsid w:val="00A9396D"/>
    <w:rsid w:val="00A9563D"/>
    <w:rsid w:val="00AA39EE"/>
    <w:rsid w:val="00AA6E59"/>
    <w:rsid w:val="00AB087A"/>
    <w:rsid w:val="00AB1438"/>
    <w:rsid w:val="00AB1C4D"/>
    <w:rsid w:val="00AB1E4D"/>
    <w:rsid w:val="00AB20BE"/>
    <w:rsid w:val="00AB5023"/>
    <w:rsid w:val="00AB74E4"/>
    <w:rsid w:val="00AC1399"/>
    <w:rsid w:val="00AC1BB3"/>
    <w:rsid w:val="00AC2C72"/>
    <w:rsid w:val="00AC69D3"/>
    <w:rsid w:val="00AD13EA"/>
    <w:rsid w:val="00AD523F"/>
    <w:rsid w:val="00AE0A1C"/>
    <w:rsid w:val="00AE7863"/>
    <w:rsid w:val="00AF3862"/>
    <w:rsid w:val="00AF4E1E"/>
    <w:rsid w:val="00AF51AB"/>
    <w:rsid w:val="00B0143D"/>
    <w:rsid w:val="00B02155"/>
    <w:rsid w:val="00B05AC0"/>
    <w:rsid w:val="00B11FEB"/>
    <w:rsid w:val="00B125C7"/>
    <w:rsid w:val="00B1283E"/>
    <w:rsid w:val="00B13C6D"/>
    <w:rsid w:val="00B233E4"/>
    <w:rsid w:val="00B36A52"/>
    <w:rsid w:val="00B442C2"/>
    <w:rsid w:val="00B44CF1"/>
    <w:rsid w:val="00B4626A"/>
    <w:rsid w:val="00B4699B"/>
    <w:rsid w:val="00B47D9F"/>
    <w:rsid w:val="00B5519D"/>
    <w:rsid w:val="00B57D10"/>
    <w:rsid w:val="00B57E21"/>
    <w:rsid w:val="00B62452"/>
    <w:rsid w:val="00B629C6"/>
    <w:rsid w:val="00B63246"/>
    <w:rsid w:val="00B64D55"/>
    <w:rsid w:val="00B712DC"/>
    <w:rsid w:val="00B71641"/>
    <w:rsid w:val="00B71970"/>
    <w:rsid w:val="00B72359"/>
    <w:rsid w:val="00B758B6"/>
    <w:rsid w:val="00B82526"/>
    <w:rsid w:val="00B83699"/>
    <w:rsid w:val="00B837E9"/>
    <w:rsid w:val="00B8474B"/>
    <w:rsid w:val="00B8555D"/>
    <w:rsid w:val="00B928E4"/>
    <w:rsid w:val="00B93B4A"/>
    <w:rsid w:val="00B95476"/>
    <w:rsid w:val="00B95534"/>
    <w:rsid w:val="00B958B1"/>
    <w:rsid w:val="00BA44CC"/>
    <w:rsid w:val="00BA5DD9"/>
    <w:rsid w:val="00BB2F0E"/>
    <w:rsid w:val="00BB4CA1"/>
    <w:rsid w:val="00BB5294"/>
    <w:rsid w:val="00BC515C"/>
    <w:rsid w:val="00BD0E60"/>
    <w:rsid w:val="00BD3F78"/>
    <w:rsid w:val="00BD41C2"/>
    <w:rsid w:val="00BD7076"/>
    <w:rsid w:val="00BE0B08"/>
    <w:rsid w:val="00BE118B"/>
    <w:rsid w:val="00BE11B1"/>
    <w:rsid w:val="00BE27C1"/>
    <w:rsid w:val="00BE2959"/>
    <w:rsid w:val="00BE595F"/>
    <w:rsid w:val="00BE6143"/>
    <w:rsid w:val="00BF2347"/>
    <w:rsid w:val="00BF4DB6"/>
    <w:rsid w:val="00BF7247"/>
    <w:rsid w:val="00C001C1"/>
    <w:rsid w:val="00C0113B"/>
    <w:rsid w:val="00C05C28"/>
    <w:rsid w:val="00C07760"/>
    <w:rsid w:val="00C112D6"/>
    <w:rsid w:val="00C129CF"/>
    <w:rsid w:val="00C143AE"/>
    <w:rsid w:val="00C14A48"/>
    <w:rsid w:val="00C17B90"/>
    <w:rsid w:val="00C22571"/>
    <w:rsid w:val="00C26521"/>
    <w:rsid w:val="00C26EE7"/>
    <w:rsid w:val="00C2704C"/>
    <w:rsid w:val="00C2759B"/>
    <w:rsid w:val="00C27A28"/>
    <w:rsid w:val="00C30F10"/>
    <w:rsid w:val="00C32571"/>
    <w:rsid w:val="00C33247"/>
    <w:rsid w:val="00C40AAB"/>
    <w:rsid w:val="00C42475"/>
    <w:rsid w:val="00C424F0"/>
    <w:rsid w:val="00C42E2B"/>
    <w:rsid w:val="00C43515"/>
    <w:rsid w:val="00C44E00"/>
    <w:rsid w:val="00C44EE6"/>
    <w:rsid w:val="00C4523B"/>
    <w:rsid w:val="00C46636"/>
    <w:rsid w:val="00C46A7E"/>
    <w:rsid w:val="00C51E27"/>
    <w:rsid w:val="00C53047"/>
    <w:rsid w:val="00C54078"/>
    <w:rsid w:val="00C548AF"/>
    <w:rsid w:val="00C54D14"/>
    <w:rsid w:val="00C55165"/>
    <w:rsid w:val="00C60A8C"/>
    <w:rsid w:val="00C6270D"/>
    <w:rsid w:val="00C62CC4"/>
    <w:rsid w:val="00C63531"/>
    <w:rsid w:val="00C67EA1"/>
    <w:rsid w:val="00C71FBF"/>
    <w:rsid w:val="00C723E8"/>
    <w:rsid w:val="00C728C4"/>
    <w:rsid w:val="00C75408"/>
    <w:rsid w:val="00C76428"/>
    <w:rsid w:val="00C76A16"/>
    <w:rsid w:val="00C773A7"/>
    <w:rsid w:val="00C82AF9"/>
    <w:rsid w:val="00C84B98"/>
    <w:rsid w:val="00C8607D"/>
    <w:rsid w:val="00C862F8"/>
    <w:rsid w:val="00C8785D"/>
    <w:rsid w:val="00C87C89"/>
    <w:rsid w:val="00C92DA1"/>
    <w:rsid w:val="00C97020"/>
    <w:rsid w:val="00C978F9"/>
    <w:rsid w:val="00CA18F0"/>
    <w:rsid w:val="00CA275E"/>
    <w:rsid w:val="00CA3F0F"/>
    <w:rsid w:val="00CB2F31"/>
    <w:rsid w:val="00CB5E60"/>
    <w:rsid w:val="00CB72E1"/>
    <w:rsid w:val="00CC1A35"/>
    <w:rsid w:val="00CC1B35"/>
    <w:rsid w:val="00CC25B3"/>
    <w:rsid w:val="00CC7DC3"/>
    <w:rsid w:val="00CD35B9"/>
    <w:rsid w:val="00CD3E6D"/>
    <w:rsid w:val="00CD60AA"/>
    <w:rsid w:val="00CD6F9F"/>
    <w:rsid w:val="00CE0690"/>
    <w:rsid w:val="00CE0ECD"/>
    <w:rsid w:val="00CE2EFD"/>
    <w:rsid w:val="00CE4637"/>
    <w:rsid w:val="00CE4FEB"/>
    <w:rsid w:val="00CE6042"/>
    <w:rsid w:val="00CE7B53"/>
    <w:rsid w:val="00CF027D"/>
    <w:rsid w:val="00CF1599"/>
    <w:rsid w:val="00CF247B"/>
    <w:rsid w:val="00CF26CF"/>
    <w:rsid w:val="00CF4371"/>
    <w:rsid w:val="00CF77DC"/>
    <w:rsid w:val="00D02C63"/>
    <w:rsid w:val="00D05B3A"/>
    <w:rsid w:val="00D1459E"/>
    <w:rsid w:val="00D14BF0"/>
    <w:rsid w:val="00D15117"/>
    <w:rsid w:val="00D200BD"/>
    <w:rsid w:val="00D245B9"/>
    <w:rsid w:val="00D2496E"/>
    <w:rsid w:val="00D27373"/>
    <w:rsid w:val="00D27536"/>
    <w:rsid w:val="00D32534"/>
    <w:rsid w:val="00D35459"/>
    <w:rsid w:val="00D36FA6"/>
    <w:rsid w:val="00D461C7"/>
    <w:rsid w:val="00D46343"/>
    <w:rsid w:val="00D5059E"/>
    <w:rsid w:val="00D50B49"/>
    <w:rsid w:val="00D520E6"/>
    <w:rsid w:val="00D5255F"/>
    <w:rsid w:val="00D54E9A"/>
    <w:rsid w:val="00D56BBF"/>
    <w:rsid w:val="00D608E7"/>
    <w:rsid w:val="00D64C74"/>
    <w:rsid w:val="00D66ECB"/>
    <w:rsid w:val="00D71ECE"/>
    <w:rsid w:val="00D7399E"/>
    <w:rsid w:val="00D74F9B"/>
    <w:rsid w:val="00D75CF6"/>
    <w:rsid w:val="00D8169A"/>
    <w:rsid w:val="00D84403"/>
    <w:rsid w:val="00D84609"/>
    <w:rsid w:val="00D85EFC"/>
    <w:rsid w:val="00D863B0"/>
    <w:rsid w:val="00D87017"/>
    <w:rsid w:val="00D903BC"/>
    <w:rsid w:val="00D9400E"/>
    <w:rsid w:val="00DA0A7E"/>
    <w:rsid w:val="00DA3125"/>
    <w:rsid w:val="00DB3190"/>
    <w:rsid w:val="00DB35E1"/>
    <w:rsid w:val="00DB554C"/>
    <w:rsid w:val="00DB638C"/>
    <w:rsid w:val="00DB6EB4"/>
    <w:rsid w:val="00DB7F91"/>
    <w:rsid w:val="00DC0710"/>
    <w:rsid w:val="00DC11F7"/>
    <w:rsid w:val="00DC213F"/>
    <w:rsid w:val="00DC35BE"/>
    <w:rsid w:val="00DC36A3"/>
    <w:rsid w:val="00DC3B22"/>
    <w:rsid w:val="00DC6E35"/>
    <w:rsid w:val="00DD3ED2"/>
    <w:rsid w:val="00DD476E"/>
    <w:rsid w:val="00DD654F"/>
    <w:rsid w:val="00DD65E0"/>
    <w:rsid w:val="00DE37B6"/>
    <w:rsid w:val="00DE571A"/>
    <w:rsid w:val="00DE7636"/>
    <w:rsid w:val="00E009F8"/>
    <w:rsid w:val="00E027FE"/>
    <w:rsid w:val="00E03A8E"/>
    <w:rsid w:val="00E03B43"/>
    <w:rsid w:val="00E1031D"/>
    <w:rsid w:val="00E112E4"/>
    <w:rsid w:val="00E113E2"/>
    <w:rsid w:val="00E11D53"/>
    <w:rsid w:val="00E12727"/>
    <w:rsid w:val="00E13E2D"/>
    <w:rsid w:val="00E149B7"/>
    <w:rsid w:val="00E16386"/>
    <w:rsid w:val="00E1695D"/>
    <w:rsid w:val="00E16D8E"/>
    <w:rsid w:val="00E16EA6"/>
    <w:rsid w:val="00E20088"/>
    <w:rsid w:val="00E2234A"/>
    <w:rsid w:val="00E22735"/>
    <w:rsid w:val="00E24C7D"/>
    <w:rsid w:val="00E3486C"/>
    <w:rsid w:val="00E42C6F"/>
    <w:rsid w:val="00E437B9"/>
    <w:rsid w:val="00E44ABE"/>
    <w:rsid w:val="00E45618"/>
    <w:rsid w:val="00E45C0C"/>
    <w:rsid w:val="00E52347"/>
    <w:rsid w:val="00E5328C"/>
    <w:rsid w:val="00E5615C"/>
    <w:rsid w:val="00E56695"/>
    <w:rsid w:val="00E60CDA"/>
    <w:rsid w:val="00E667E7"/>
    <w:rsid w:val="00E6762D"/>
    <w:rsid w:val="00E724F7"/>
    <w:rsid w:val="00E76C12"/>
    <w:rsid w:val="00E81C76"/>
    <w:rsid w:val="00E837D6"/>
    <w:rsid w:val="00E84ACA"/>
    <w:rsid w:val="00E84D3E"/>
    <w:rsid w:val="00E85A28"/>
    <w:rsid w:val="00E877B2"/>
    <w:rsid w:val="00E92675"/>
    <w:rsid w:val="00E9403C"/>
    <w:rsid w:val="00E942F7"/>
    <w:rsid w:val="00E9631B"/>
    <w:rsid w:val="00E97043"/>
    <w:rsid w:val="00EA75C4"/>
    <w:rsid w:val="00EB2477"/>
    <w:rsid w:val="00EB2E48"/>
    <w:rsid w:val="00EB5B31"/>
    <w:rsid w:val="00EB5FB1"/>
    <w:rsid w:val="00EB640A"/>
    <w:rsid w:val="00EB6517"/>
    <w:rsid w:val="00EC162F"/>
    <w:rsid w:val="00EC252B"/>
    <w:rsid w:val="00EC29A7"/>
    <w:rsid w:val="00EC4048"/>
    <w:rsid w:val="00EC5AAB"/>
    <w:rsid w:val="00EC77C1"/>
    <w:rsid w:val="00ED3AD4"/>
    <w:rsid w:val="00ED3EF9"/>
    <w:rsid w:val="00EE06F0"/>
    <w:rsid w:val="00EE2372"/>
    <w:rsid w:val="00EE379C"/>
    <w:rsid w:val="00EE4D5F"/>
    <w:rsid w:val="00EE5E3B"/>
    <w:rsid w:val="00EF0433"/>
    <w:rsid w:val="00F00277"/>
    <w:rsid w:val="00F00464"/>
    <w:rsid w:val="00F0758D"/>
    <w:rsid w:val="00F1263A"/>
    <w:rsid w:val="00F15590"/>
    <w:rsid w:val="00F1573C"/>
    <w:rsid w:val="00F17C4B"/>
    <w:rsid w:val="00F20293"/>
    <w:rsid w:val="00F2035E"/>
    <w:rsid w:val="00F226B7"/>
    <w:rsid w:val="00F24614"/>
    <w:rsid w:val="00F25196"/>
    <w:rsid w:val="00F26394"/>
    <w:rsid w:val="00F30860"/>
    <w:rsid w:val="00F30A56"/>
    <w:rsid w:val="00F30A73"/>
    <w:rsid w:val="00F32488"/>
    <w:rsid w:val="00F36BE8"/>
    <w:rsid w:val="00F36E2B"/>
    <w:rsid w:val="00F40EA7"/>
    <w:rsid w:val="00F40EF0"/>
    <w:rsid w:val="00F41866"/>
    <w:rsid w:val="00F4311B"/>
    <w:rsid w:val="00F434C7"/>
    <w:rsid w:val="00F50711"/>
    <w:rsid w:val="00F54142"/>
    <w:rsid w:val="00F61037"/>
    <w:rsid w:val="00F63631"/>
    <w:rsid w:val="00F637DB"/>
    <w:rsid w:val="00F6479F"/>
    <w:rsid w:val="00F67469"/>
    <w:rsid w:val="00F67EF5"/>
    <w:rsid w:val="00F72384"/>
    <w:rsid w:val="00F82796"/>
    <w:rsid w:val="00F85C6C"/>
    <w:rsid w:val="00F871DC"/>
    <w:rsid w:val="00F92897"/>
    <w:rsid w:val="00F93E16"/>
    <w:rsid w:val="00F95D27"/>
    <w:rsid w:val="00F961BF"/>
    <w:rsid w:val="00F96865"/>
    <w:rsid w:val="00FA097B"/>
    <w:rsid w:val="00FA1B33"/>
    <w:rsid w:val="00FA2095"/>
    <w:rsid w:val="00FA2906"/>
    <w:rsid w:val="00FA608E"/>
    <w:rsid w:val="00FB1672"/>
    <w:rsid w:val="00FB3941"/>
    <w:rsid w:val="00FB5F22"/>
    <w:rsid w:val="00FB779E"/>
    <w:rsid w:val="00FC174D"/>
    <w:rsid w:val="00FC31CC"/>
    <w:rsid w:val="00FC5BF4"/>
    <w:rsid w:val="00FC7050"/>
    <w:rsid w:val="00FD0081"/>
    <w:rsid w:val="00FD0FF7"/>
    <w:rsid w:val="00FD2393"/>
    <w:rsid w:val="00FD3EBD"/>
    <w:rsid w:val="00FE0A6A"/>
    <w:rsid w:val="00FE1170"/>
    <w:rsid w:val="00FE1271"/>
    <w:rsid w:val="00FE2193"/>
    <w:rsid w:val="00FE220D"/>
    <w:rsid w:val="00FE29B6"/>
    <w:rsid w:val="00FE361B"/>
    <w:rsid w:val="00FE52CA"/>
    <w:rsid w:val="00FF2CA7"/>
    <w:rsid w:val="00FF37C3"/>
    <w:rsid w:val="00FF39EC"/>
    <w:rsid w:val="00FF3F44"/>
    <w:rsid w:val="00FF42BE"/>
    <w:rsid w:val="01128018"/>
    <w:rsid w:val="012DD1AC"/>
    <w:rsid w:val="014C909D"/>
    <w:rsid w:val="01962DF0"/>
    <w:rsid w:val="02017BD6"/>
    <w:rsid w:val="024A4F10"/>
    <w:rsid w:val="02A2BF1C"/>
    <w:rsid w:val="037E1381"/>
    <w:rsid w:val="03F90DA3"/>
    <w:rsid w:val="04B7B0D1"/>
    <w:rsid w:val="05E5F13B"/>
    <w:rsid w:val="062310D3"/>
    <w:rsid w:val="06430273"/>
    <w:rsid w:val="08360840"/>
    <w:rsid w:val="09139B25"/>
    <w:rsid w:val="09A76DFE"/>
    <w:rsid w:val="09AEE0C4"/>
    <w:rsid w:val="0B1E09B8"/>
    <w:rsid w:val="0B8A8E4D"/>
    <w:rsid w:val="0BD2CC61"/>
    <w:rsid w:val="0BE920A6"/>
    <w:rsid w:val="0C7A6FB3"/>
    <w:rsid w:val="0EEB5C25"/>
    <w:rsid w:val="0FBC4767"/>
    <w:rsid w:val="1027F1C8"/>
    <w:rsid w:val="104DBC1A"/>
    <w:rsid w:val="108EDCEE"/>
    <w:rsid w:val="113213AD"/>
    <w:rsid w:val="11B0B3CC"/>
    <w:rsid w:val="134F5C68"/>
    <w:rsid w:val="13C5A172"/>
    <w:rsid w:val="144EA24A"/>
    <w:rsid w:val="1453557D"/>
    <w:rsid w:val="145A6EB0"/>
    <w:rsid w:val="146C7DDA"/>
    <w:rsid w:val="14D81B0B"/>
    <w:rsid w:val="152BA73D"/>
    <w:rsid w:val="15540797"/>
    <w:rsid w:val="156E985A"/>
    <w:rsid w:val="16CCBE62"/>
    <w:rsid w:val="171ADF73"/>
    <w:rsid w:val="178AF63F"/>
    <w:rsid w:val="17A8B9BE"/>
    <w:rsid w:val="17D9D32F"/>
    <w:rsid w:val="18AE4EF8"/>
    <w:rsid w:val="193BA34D"/>
    <w:rsid w:val="193E57F5"/>
    <w:rsid w:val="1982F42B"/>
    <w:rsid w:val="19BE6C16"/>
    <w:rsid w:val="1AADB419"/>
    <w:rsid w:val="1B32D555"/>
    <w:rsid w:val="1B70E8EC"/>
    <w:rsid w:val="1C0DE024"/>
    <w:rsid w:val="1C43B5DC"/>
    <w:rsid w:val="1C5E6762"/>
    <w:rsid w:val="1CE58937"/>
    <w:rsid w:val="1D05154B"/>
    <w:rsid w:val="1D59252F"/>
    <w:rsid w:val="1DB56C47"/>
    <w:rsid w:val="1DFF4075"/>
    <w:rsid w:val="1DFFCD7D"/>
    <w:rsid w:val="1E36EE93"/>
    <w:rsid w:val="1E8957B4"/>
    <w:rsid w:val="1EA8A98E"/>
    <w:rsid w:val="1F20FAE3"/>
    <w:rsid w:val="1F89780F"/>
    <w:rsid w:val="1FC1B5F3"/>
    <w:rsid w:val="203F7D0A"/>
    <w:rsid w:val="208BD85B"/>
    <w:rsid w:val="20D5F553"/>
    <w:rsid w:val="2249F4EA"/>
    <w:rsid w:val="22530FAF"/>
    <w:rsid w:val="2276737A"/>
    <w:rsid w:val="22943B62"/>
    <w:rsid w:val="22DC9121"/>
    <w:rsid w:val="230D2535"/>
    <w:rsid w:val="23579A03"/>
    <w:rsid w:val="238B5B08"/>
    <w:rsid w:val="23E950F8"/>
    <w:rsid w:val="240038D3"/>
    <w:rsid w:val="244C99BF"/>
    <w:rsid w:val="24C111E1"/>
    <w:rsid w:val="24FEC2B5"/>
    <w:rsid w:val="25263EEC"/>
    <w:rsid w:val="2558F08A"/>
    <w:rsid w:val="255B73A4"/>
    <w:rsid w:val="259409DB"/>
    <w:rsid w:val="25A21266"/>
    <w:rsid w:val="25D27038"/>
    <w:rsid w:val="26019B76"/>
    <w:rsid w:val="26466C84"/>
    <w:rsid w:val="26803CC4"/>
    <w:rsid w:val="26F4C0EB"/>
    <w:rsid w:val="271E9FF9"/>
    <w:rsid w:val="283458B3"/>
    <w:rsid w:val="2890914C"/>
    <w:rsid w:val="28CC8CA1"/>
    <w:rsid w:val="291121FE"/>
    <w:rsid w:val="2945D03E"/>
    <w:rsid w:val="2968C75D"/>
    <w:rsid w:val="296C2988"/>
    <w:rsid w:val="29AC3193"/>
    <w:rsid w:val="2A745DD2"/>
    <w:rsid w:val="2B833849"/>
    <w:rsid w:val="2BB132E8"/>
    <w:rsid w:val="2BC8320E"/>
    <w:rsid w:val="2BC854EC"/>
    <w:rsid w:val="2C64B729"/>
    <w:rsid w:val="2D3F6FF3"/>
    <w:rsid w:val="2D4ADA12"/>
    <w:rsid w:val="2D64026F"/>
    <w:rsid w:val="2D879A74"/>
    <w:rsid w:val="2D99BB31"/>
    <w:rsid w:val="2DD7E026"/>
    <w:rsid w:val="2DE6307C"/>
    <w:rsid w:val="2E9AEF17"/>
    <w:rsid w:val="2ED886DE"/>
    <w:rsid w:val="2F087535"/>
    <w:rsid w:val="2F1ADADC"/>
    <w:rsid w:val="2F563E0C"/>
    <w:rsid w:val="30A7E19B"/>
    <w:rsid w:val="31D620A8"/>
    <w:rsid w:val="329292D8"/>
    <w:rsid w:val="32B6B25E"/>
    <w:rsid w:val="3313D430"/>
    <w:rsid w:val="3325A507"/>
    <w:rsid w:val="33C28940"/>
    <w:rsid w:val="33E18A6D"/>
    <w:rsid w:val="342250A4"/>
    <w:rsid w:val="346D5486"/>
    <w:rsid w:val="34BBA34D"/>
    <w:rsid w:val="3593ADB4"/>
    <w:rsid w:val="36BC7525"/>
    <w:rsid w:val="36DD4DE3"/>
    <w:rsid w:val="36FFF3DA"/>
    <w:rsid w:val="3725BA0E"/>
    <w:rsid w:val="37FD1C3F"/>
    <w:rsid w:val="38439AE5"/>
    <w:rsid w:val="38719EDD"/>
    <w:rsid w:val="39F8A0F2"/>
    <w:rsid w:val="3AEA6059"/>
    <w:rsid w:val="3B4B7AED"/>
    <w:rsid w:val="3BDCAE00"/>
    <w:rsid w:val="3D3584F9"/>
    <w:rsid w:val="3D447284"/>
    <w:rsid w:val="3E587D9D"/>
    <w:rsid w:val="3E79C849"/>
    <w:rsid w:val="3FC75B58"/>
    <w:rsid w:val="40494C3B"/>
    <w:rsid w:val="407325E8"/>
    <w:rsid w:val="4104F59C"/>
    <w:rsid w:val="412FFDE6"/>
    <w:rsid w:val="4223D606"/>
    <w:rsid w:val="424419CB"/>
    <w:rsid w:val="42449602"/>
    <w:rsid w:val="44995C76"/>
    <w:rsid w:val="459C11FD"/>
    <w:rsid w:val="45CA0C66"/>
    <w:rsid w:val="468600A6"/>
    <w:rsid w:val="47BCDD8C"/>
    <w:rsid w:val="4933B38A"/>
    <w:rsid w:val="498804A5"/>
    <w:rsid w:val="4A626A82"/>
    <w:rsid w:val="4A916BA9"/>
    <w:rsid w:val="4B19499D"/>
    <w:rsid w:val="4B40AE13"/>
    <w:rsid w:val="4B418A51"/>
    <w:rsid w:val="4B49B0A0"/>
    <w:rsid w:val="4BAF0A06"/>
    <w:rsid w:val="4CCB497A"/>
    <w:rsid w:val="4CF6B30D"/>
    <w:rsid w:val="5007CC5A"/>
    <w:rsid w:val="50A7E751"/>
    <w:rsid w:val="51AA72E1"/>
    <w:rsid w:val="52D9C7B5"/>
    <w:rsid w:val="53CFD47A"/>
    <w:rsid w:val="53D97403"/>
    <w:rsid w:val="53F6AE0B"/>
    <w:rsid w:val="54793552"/>
    <w:rsid w:val="551E0EF8"/>
    <w:rsid w:val="55208572"/>
    <w:rsid w:val="55344256"/>
    <w:rsid w:val="55F90E35"/>
    <w:rsid w:val="56AC9CD7"/>
    <w:rsid w:val="5701A8EC"/>
    <w:rsid w:val="57228F83"/>
    <w:rsid w:val="574F205B"/>
    <w:rsid w:val="584CA463"/>
    <w:rsid w:val="586CF62A"/>
    <w:rsid w:val="59969AD2"/>
    <w:rsid w:val="5997F9DB"/>
    <w:rsid w:val="59C008A7"/>
    <w:rsid w:val="5A70B27F"/>
    <w:rsid w:val="5AAAA03D"/>
    <w:rsid w:val="5ADDFEF5"/>
    <w:rsid w:val="5BA9FA7C"/>
    <w:rsid w:val="5BB89A4D"/>
    <w:rsid w:val="5BE485E8"/>
    <w:rsid w:val="5D069717"/>
    <w:rsid w:val="5D805649"/>
    <w:rsid w:val="5DE282B7"/>
    <w:rsid w:val="5E88F5E9"/>
    <w:rsid w:val="5ED683FF"/>
    <w:rsid w:val="60754DD5"/>
    <w:rsid w:val="6146A5BC"/>
    <w:rsid w:val="614D4079"/>
    <w:rsid w:val="629A22C9"/>
    <w:rsid w:val="62CEBA88"/>
    <w:rsid w:val="633D338E"/>
    <w:rsid w:val="638A161F"/>
    <w:rsid w:val="638F48E8"/>
    <w:rsid w:val="64EEF3A0"/>
    <w:rsid w:val="6509B9F2"/>
    <w:rsid w:val="65443249"/>
    <w:rsid w:val="672F2615"/>
    <w:rsid w:val="67DA2DEE"/>
    <w:rsid w:val="6801D325"/>
    <w:rsid w:val="68724F28"/>
    <w:rsid w:val="68FF556D"/>
    <w:rsid w:val="69759C6A"/>
    <w:rsid w:val="6A1F4D28"/>
    <w:rsid w:val="6A48C577"/>
    <w:rsid w:val="6A4CA83C"/>
    <w:rsid w:val="6A7D7389"/>
    <w:rsid w:val="6AA10D59"/>
    <w:rsid w:val="6DE0DC38"/>
    <w:rsid w:val="6DF63D57"/>
    <w:rsid w:val="6F271F77"/>
    <w:rsid w:val="6F8BFCE2"/>
    <w:rsid w:val="6F8CB3B0"/>
    <w:rsid w:val="70B33EA0"/>
    <w:rsid w:val="71392075"/>
    <w:rsid w:val="71C17D42"/>
    <w:rsid w:val="72FECE25"/>
    <w:rsid w:val="735ED3E7"/>
    <w:rsid w:val="7406BED1"/>
    <w:rsid w:val="740A4F83"/>
    <w:rsid w:val="7436BF96"/>
    <w:rsid w:val="74413AFA"/>
    <w:rsid w:val="7493AE1A"/>
    <w:rsid w:val="758D1A49"/>
    <w:rsid w:val="76CC4D25"/>
    <w:rsid w:val="772DC2E9"/>
    <w:rsid w:val="7899AEAE"/>
    <w:rsid w:val="7915720D"/>
    <w:rsid w:val="79A15246"/>
    <w:rsid w:val="79FDBF03"/>
    <w:rsid w:val="7A3F2962"/>
    <w:rsid w:val="7B80DE23"/>
    <w:rsid w:val="7BA24810"/>
    <w:rsid w:val="7C37FBCF"/>
    <w:rsid w:val="7C5787E3"/>
    <w:rsid w:val="7DC42BA9"/>
    <w:rsid w:val="7FA26F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6596D"/>
  <w15:docId w15:val="{569D9891-E9BC-49CB-BB30-A5E1E231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24C7D"/>
    <w:pPr>
      <w:spacing w:line="260" w:lineRule="atLeast"/>
    </w:pPr>
    <w:rPr>
      <w:sz w:val="22"/>
      <w:szCs w:val="22"/>
    </w:rPr>
  </w:style>
  <w:style w:type="paragraph" w:styleId="Heading1">
    <w:name w:val="heading 1"/>
    <w:basedOn w:val="Normal"/>
    <w:next w:val="BodyText"/>
    <w:link w:val="Heading1Char"/>
    <w:uiPriority w:val="2"/>
    <w:qFormat/>
    <w:rsid w:val="00E24C7D"/>
    <w:pPr>
      <w:spacing w:before="240" w:after="120"/>
      <w:outlineLvl w:val="0"/>
    </w:pPr>
    <w:rPr>
      <w:b/>
    </w:rPr>
  </w:style>
  <w:style w:type="paragraph" w:styleId="Heading2">
    <w:name w:val="heading 2"/>
    <w:basedOn w:val="Heading1"/>
    <w:next w:val="BodyText"/>
    <w:link w:val="Heading2Char"/>
    <w:uiPriority w:val="2"/>
    <w:qFormat/>
    <w:rsid w:val="00E24C7D"/>
    <w:pPr>
      <w:numPr>
        <w:ilvl w:val="1"/>
      </w:numPr>
      <w:spacing w:after="0"/>
      <w:outlineLvl w:val="1"/>
    </w:pPr>
  </w:style>
  <w:style w:type="paragraph" w:styleId="Heading3">
    <w:name w:val="heading 3"/>
    <w:basedOn w:val="Normal"/>
    <w:next w:val="BodyText"/>
    <w:link w:val="Heading3Char"/>
    <w:uiPriority w:val="2"/>
    <w:rsid w:val="00E24C7D"/>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E24C7D"/>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E24C7D"/>
    <w:pPr>
      <w:keepNext/>
      <w:keepLines/>
      <w:outlineLvl w:val="4"/>
    </w:pPr>
    <w:rPr>
      <w:rFonts w:eastAsiaTheme="majorEastAsia" w:cstheme="majorBid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E24C7D"/>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E24C7D"/>
    <w:rPr>
      <w:rFonts w:asciiTheme="majorHAnsi" w:hAnsiTheme="majorHAnsi"/>
      <w:sz w:val="18"/>
      <w:szCs w:val="22"/>
    </w:rPr>
  </w:style>
  <w:style w:type="paragraph" w:styleId="Footer">
    <w:name w:val="footer"/>
    <w:basedOn w:val="Normal"/>
    <w:link w:val="FooterChar"/>
    <w:uiPriority w:val="29"/>
    <w:rsid w:val="00E24C7D"/>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E24C7D"/>
    <w:rPr>
      <w:rFonts w:asciiTheme="majorHAnsi" w:hAnsiTheme="majorHAnsi"/>
      <w:color w:val="78A22F" w:themeColor="accent1"/>
      <w:sz w:val="18"/>
      <w:szCs w:val="22"/>
    </w:rPr>
  </w:style>
  <w:style w:type="paragraph" w:customStyle="1" w:styleId="FooterHeading">
    <w:name w:val="Footer Heading"/>
    <w:basedOn w:val="Normal"/>
    <w:uiPriority w:val="29"/>
    <w:rsid w:val="00E24C7D"/>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E24C7D"/>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E24C7D"/>
    <w:rPr>
      <w:sz w:val="14"/>
    </w:rPr>
  </w:style>
  <w:style w:type="paragraph" w:styleId="Title">
    <w:name w:val="Title"/>
    <w:next w:val="Subtitle"/>
    <w:link w:val="TitleChar"/>
    <w:uiPriority w:val="8"/>
    <w:qFormat/>
    <w:rsid w:val="00E24C7D"/>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E24C7D"/>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E24C7D"/>
    <w:rPr>
      <w:color w:val="78A22F" w:themeColor="accent1"/>
      <w:u w:val="single"/>
    </w:rPr>
  </w:style>
  <w:style w:type="character" w:styleId="FollowedHyperlink">
    <w:name w:val="FollowedHyperlink"/>
    <w:basedOn w:val="DefaultParagraphFont"/>
    <w:uiPriority w:val="99"/>
    <w:semiHidden/>
    <w:unhideWhenUsed/>
    <w:rsid w:val="00E24C7D"/>
    <w:rPr>
      <w:color w:val="800080" w:themeColor="followedHyperlink"/>
      <w:u w:val="single"/>
    </w:rPr>
  </w:style>
  <w:style w:type="character" w:customStyle="1" w:styleId="Heading1Char">
    <w:name w:val="Heading 1 Char"/>
    <w:basedOn w:val="DefaultParagraphFont"/>
    <w:link w:val="Heading1"/>
    <w:uiPriority w:val="2"/>
    <w:rsid w:val="00E24C7D"/>
    <w:rPr>
      <w:b/>
      <w:sz w:val="22"/>
      <w:szCs w:val="22"/>
    </w:rPr>
  </w:style>
  <w:style w:type="character" w:customStyle="1" w:styleId="Heading2Char">
    <w:name w:val="Heading 2 Char"/>
    <w:basedOn w:val="DefaultParagraphFont"/>
    <w:link w:val="Heading2"/>
    <w:uiPriority w:val="2"/>
    <w:rsid w:val="00E24C7D"/>
    <w:rPr>
      <w:b/>
      <w:sz w:val="22"/>
      <w:szCs w:val="22"/>
    </w:rPr>
  </w:style>
  <w:style w:type="character" w:customStyle="1" w:styleId="Heading3Char">
    <w:name w:val="Heading 3 Char"/>
    <w:basedOn w:val="DefaultParagraphFont"/>
    <w:link w:val="Heading3"/>
    <w:uiPriority w:val="2"/>
    <w:rsid w:val="00E24C7D"/>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E24C7D"/>
    <w:rPr>
      <w:rFonts w:eastAsiaTheme="majorEastAsia" w:cstheme="majorBidi"/>
      <w:b/>
      <w:iCs/>
      <w:color w:val="808285" w:themeColor="accent5"/>
      <w:sz w:val="22"/>
      <w:szCs w:val="22"/>
    </w:rPr>
  </w:style>
  <w:style w:type="paragraph" w:styleId="Subtitle">
    <w:name w:val="Subtitle"/>
    <w:next w:val="Date"/>
    <w:link w:val="SubtitleChar"/>
    <w:uiPriority w:val="9"/>
    <w:qFormat/>
    <w:rsid w:val="00E24C7D"/>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E24C7D"/>
    <w:rPr>
      <w:rFonts w:eastAsiaTheme="majorEastAsia" w:cstheme="majorBidi"/>
      <w:b/>
      <w:sz w:val="28"/>
      <w:szCs w:val="26"/>
    </w:rPr>
  </w:style>
  <w:style w:type="character" w:customStyle="1" w:styleId="Heading5Char">
    <w:name w:val="Heading 5 Char"/>
    <w:basedOn w:val="DefaultParagraphFont"/>
    <w:link w:val="Heading5"/>
    <w:uiPriority w:val="99"/>
    <w:rsid w:val="00E24C7D"/>
    <w:rPr>
      <w:rFonts w:eastAsiaTheme="majorEastAsia" w:cstheme="majorBidi"/>
      <w:sz w:val="18"/>
      <w:szCs w:val="22"/>
    </w:rPr>
  </w:style>
  <w:style w:type="paragraph" w:styleId="BalloonText">
    <w:name w:val="Balloon Text"/>
    <w:basedOn w:val="Normal"/>
    <w:link w:val="BalloonTextChar"/>
    <w:uiPriority w:val="99"/>
    <w:semiHidden/>
    <w:unhideWhenUsed/>
    <w:rsid w:val="00E24C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7D"/>
    <w:rPr>
      <w:rFonts w:ascii="Segoe UI" w:hAnsi="Segoe UI" w:cs="Segoe UI"/>
      <w:sz w:val="18"/>
      <w:szCs w:val="18"/>
    </w:rPr>
  </w:style>
  <w:style w:type="paragraph" w:customStyle="1" w:styleId="Subject">
    <w:name w:val="Subject"/>
    <w:basedOn w:val="BodyText"/>
    <w:next w:val="BodyTextIndented2"/>
    <w:uiPriority w:val="13"/>
    <w:qFormat/>
    <w:rsid w:val="00E24C7D"/>
    <w:pPr>
      <w:spacing w:before="60" w:after="60"/>
      <w:jc w:val="left"/>
    </w:pPr>
    <w:rPr>
      <w:rFonts w:asciiTheme="majorHAnsi" w:hAnsiTheme="majorHAnsi"/>
      <w:b/>
      <w:color w:val="78A22F" w:themeColor="accent1"/>
    </w:rPr>
  </w:style>
  <w:style w:type="paragraph" w:styleId="NoSpacing">
    <w:name w:val="No Spacing"/>
    <w:uiPriority w:val="99"/>
    <w:semiHidden/>
    <w:qFormat/>
    <w:rsid w:val="00E24C7D"/>
    <w:pPr>
      <w:jc w:val="both"/>
    </w:pPr>
    <w:rPr>
      <w:sz w:val="22"/>
      <w:szCs w:val="22"/>
    </w:rPr>
  </w:style>
  <w:style w:type="paragraph" w:customStyle="1" w:styleId="Subject2">
    <w:name w:val="Subject2"/>
    <w:basedOn w:val="BodyText"/>
    <w:next w:val="BodyTextIndented2"/>
    <w:uiPriority w:val="13"/>
    <w:qFormat/>
    <w:rsid w:val="00E24C7D"/>
    <w:pPr>
      <w:spacing w:before="60" w:after="60"/>
      <w:jc w:val="left"/>
    </w:pPr>
    <w:rPr>
      <w:rFonts w:asciiTheme="majorHAnsi" w:hAnsiTheme="majorHAnsi"/>
      <w:b/>
      <w:color w:val="58595B" w:themeColor="accent6"/>
    </w:rPr>
  </w:style>
  <w:style w:type="numbering" w:customStyle="1" w:styleId="AFMENumbering">
    <w:name w:val="AFME Numbering"/>
    <w:uiPriority w:val="99"/>
    <w:rsid w:val="00E24C7D"/>
    <w:pPr>
      <w:numPr>
        <w:numId w:val="1"/>
      </w:numPr>
    </w:pPr>
  </w:style>
  <w:style w:type="numbering" w:customStyle="1" w:styleId="AFMEBullets">
    <w:name w:val="AFME Bullets"/>
    <w:uiPriority w:val="99"/>
    <w:rsid w:val="00E24C7D"/>
    <w:pPr>
      <w:numPr>
        <w:numId w:val="6"/>
      </w:numPr>
    </w:pPr>
  </w:style>
  <w:style w:type="paragraph" w:styleId="ListParagraph">
    <w:name w:val="List Paragraph"/>
    <w:basedOn w:val="Normal"/>
    <w:uiPriority w:val="34"/>
    <w:qFormat/>
    <w:rsid w:val="00E24C7D"/>
    <w:pPr>
      <w:ind w:left="720"/>
      <w:contextualSpacing/>
    </w:pPr>
  </w:style>
  <w:style w:type="paragraph" w:customStyle="1" w:styleId="Bullets1">
    <w:name w:val="Bullets 1"/>
    <w:basedOn w:val="Normal"/>
    <w:uiPriority w:val="4"/>
    <w:qFormat/>
    <w:rsid w:val="00E24C7D"/>
    <w:pPr>
      <w:tabs>
        <w:tab w:val="num" w:pos="284"/>
      </w:tabs>
      <w:spacing w:after="120"/>
      <w:ind w:left="284" w:hanging="284"/>
      <w:contextualSpacing/>
    </w:pPr>
  </w:style>
  <w:style w:type="paragraph" w:customStyle="1" w:styleId="Bullets2">
    <w:name w:val="Bullets 2"/>
    <w:basedOn w:val="Bullets1"/>
    <w:uiPriority w:val="4"/>
    <w:qFormat/>
    <w:rsid w:val="00E24C7D"/>
    <w:pPr>
      <w:tabs>
        <w:tab w:val="clear" w:pos="284"/>
        <w:tab w:val="num" w:pos="567"/>
      </w:tabs>
      <w:ind w:left="567" w:hanging="283"/>
    </w:pPr>
  </w:style>
  <w:style w:type="paragraph" w:customStyle="1" w:styleId="Bullets3">
    <w:name w:val="Bullets 3"/>
    <w:basedOn w:val="Bullets2"/>
    <w:uiPriority w:val="4"/>
    <w:unhideWhenUsed/>
    <w:rsid w:val="00E24C7D"/>
    <w:pPr>
      <w:tabs>
        <w:tab w:val="clear" w:pos="567"/>
        <w:tab w:val="num" w:pos="851"/>
      </w:tabs>
      <w:ind w:left="851" w:hanging="284"/>
    </w:pPr>
  </w:style>
  <w:style w:type="paragraph" w:styleId="BodyText">
    <w:name w:val="Body Text"/>
    <w:basedOn w:val="Normal"/>
    <w:link w:val="BodyTextChar"/>
    <w:qFormat/>
    <w:rsid w:val="00E24C7D"/>
    <w:pPr>
      <w:spacing w:after="120"/>
      <w:jc w:val="both"/>
    </w:pPr>
  </w:style>
  <w:style w:type="character" w:customStyle="1" w:styleId="BodyTextChar">
    <w:name w:val="Body Text Char"/>
    <w:basedOn w:val="DefaultParagraphFont"/>
    <w:link w:val="BodyText"/>
    <w:rsid w:val="00E24C7D"/>
    <w:rPr>
      <w:sz w:val="22"/>
      <w:szCs w:val="22"/>
    </w:rPr>
  </w:style>
  <w:style w:type="paragraph" w:styleId="FootnoteText">
    <w:name w:val="footnote text"/>
    <w:basedOn w:val="Normal"/>
    <w:link w:val="FootnoteTextChar"/>
    <w:uiPriority w:val="99"/>
    <w:rsid w:val="00E24C7D"/>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E24C7D"/>
    <w:rPr>
      <w:rFonts w:asciiTheme="majorHAnsi" w:hAnsiTheme="majorHAnsi"/>
      <w:sz w:val="14"/>
      <w:szCs w:val="22"/>
    </w:rPr>
  </w:style>
  <w:style w:type="character" w:styleId="FootnoteReference">
    <w:name w:val="footnote reference"/>
    <w:basedOn w:val="DefaultParagraphFont"/>
    <w:uiPriority w:val="99"/>
    <w:semiHidden/>
    <w:unhideWhenUsed/>
    <w:rsid w:val="00E24C7D"/>
    <w:rPr>
      <w:vertAlign w:val="superscript"/>
    </w:rPr>
  </w:style>
  <w:style w:type="paragraph" w:customStyle="1" w:styleId="GreenLine">
    <w:name w:val="Green Line"/>
    <w:basedOn w:val="Normal"/>
    <w:next w:val="BodyText"/>
    <w:uiPriority w:val="23"/>
    <w:qFormat/>
    <w:rsid w:val="00E24C7D"/>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E24C7D"/>
    <w:pPr>
      <w:ind w:left="284"/>
    </w:pPr>
  </w:style>
  <w:style w:type="table" w:styleId="TableGrid">
    <w:name w:val="Table Grid"/>
    <w:basedOn w:val="TableNormal"/>
    <w:uiPriority w:val="59"/>
    <w:rsid w:val="00E24C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E24C7D"/>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E24C7D"/>
    <w:rPr>
      <w:b/>
      <w:color w:val="58595B" w:themeColor="text2"/>
    </w:rPr>
  </w:style>
  <w:style w:type="paragraph" w:customStyle="1" w:styleId="BackCoverURL">
    <w:name w:val="Back Cover URL"/>
    <w:basedOn w:val="BackCoverOffices"/>
    <w:uiPriority w:val="29"/>
    <w:rsid w:val="00E24C7D"/>
    <w:rPr>
      <w:b w:val="0"/>
    </w:rPr>
  </w:style>
  <w:style w:type="character" w:customStyle="1" w:styleId="BackCoverNamesChar">
    <w:name w:val="Back Cover Names Char"/>
    <w:basedOn w:val="DefaultParagraphFont"/>
    <w:link w:val="BackCoverNames"/>
    <w:uiPriority w:val="29"/>
    <w:rsid w:val="00E24C7D"/>
    <w:rPr>
      <w:b/>
      <w:color w:val="58595B" w:themeColor="text2"/>
      <w:sz w:val="22"/>
      <w:szCs w:val="22"/>
    </w:rPr>
  </w:style>
  <w:style w:type="paragraph" w:styleId="TOC1">
    <w:name w:val="toc 1"/>
    <w:basedOn w:val="Normal"/>
    <w:next w:val="Normal"/>
    <w:autoRedefine/>
    <w:uiPriority w:val="39"/>
    <w:rsid w:val="00E24C7D"/>
    <w:pPr>
      <w:spacing w:before="60" w:after="60" w:line="240" w:lineRule="auto"/>
    </w:pPr>
    <w:rPr>
      <w:rFonts w:asciiTheme="majorHAnsi" w:hAnsiTheme="majorHAnsi"/>
      <w:b/>
      <w:color w:val="78A22F" w:themeColor="accent1"/>
      <w:sz w:val="18"/>
    </w:rPr>
  </w:style>
  <w:style w:type="paragraph" w:styleId="TOC2">
    <w:name w:val="toc 2"/>
    <w:basedOn w:val="Normal"/>
    <w:next w:val="Normal"/>
    <w:autoRedefine/>
    <w:uiPriority w:val="39"/>
    <w:rsid w:val="00E24C7D"/>
    <w:pPr>
      <w:spacing w:line="240" w:lineRule="auto"/>
      <w:ind w:left="397" w:hanging="284"/>
    </w:pPr>
    <w:rPr>
      <w:rFonts w:asciiTheme="majorHAnsi" w:hAnsiTheme="majorHAnsi"/>
      <w:b/>
      <w:sz w:val="16"/>
    </w:rPr>
  </w:style>
  <w:style w:type="paragraph" w:styleId="TOC3">
    <w:name w:val="toc 3"/>
    <w:basedOn w:val="Normal"/>
    <w:next w:val="Normal"/>
    <w:autoRedefine/>
    <w:uiPriority w:val="39"/>
    <w:rsid w:val="00E24C7D"/>
    <w:pPr>
      <w:spacing w:line="240" w:lineRule="auto"/>
      <w:ind w:left="624" w:hanging="397"/>
    </w:pPr>
    <w:rPr>
      <w:sz w:val="16"/>
    </w:rPr>
  </w:style>
  <w:style w:type="paragraph" w:styleId="Quote">
    <w:name w:val="Quote"/>
    <w:basedOn w:val="Normal"/>
    <w:next w:val="Normal"/>
    <w:link w:val="QuoteChar"/>
    <w:uiPriority w:val="99"/>
    <w:semiHidden/>
    <w:qFormat/>
    <w:rsid w:val="00E24C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4C7D"/>
    <w:rPr>
      <w:i/>
      <w:iCs/>
      <w:color w:val="404040" w:themeColor="text1" w:themeTint="BF"/>
      <w:sz w:val="22"/>
      <w:szCs w:val="22"/>
    </w:rPr>
  </w:style>
  <w:style w:type="paragraph" w:styleId="TOCHeading">
    <w:name w:val="TOC Heading"/>
    <w:basedOn w:val="Normal"/>
    <w:next w:val="Normal"/>
    <w:uiPriority w:val="24"/>
    <w:rsid w:val="00E24C7D"/>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E24C7D"/>
    <w:pPr>
      <w:numPr>
        <w:numId w:val="22"/>
      </w:numPr>
      <w:jc w:val="right"/>
    </w:pPr>
    <w:rPr>
      <w:rFonts w:asciiTheme="majorHAnsi" w:hAnsiTheme="majorHAnsi"/>
      <w:i/>
      <w:color w:val="58595B" w:themeColor="text2"/>
      <w:sz w:val="16"/>
    </w:rPr>
  </w:style>
  <w:style w:type="numbering" w:customStyle="1" w:styleId="Sources">
    <w:name w:val="Sources"/>
    <w:uiPriority w:val="99"/>
    <w:rsid w:val="00E24C7D"/>
    <w:pPr>
      <w:numPr>
        <w:numId w:val="22"/>
      </w:numPr>
    </w:pPr>
  </w:style>
  <w:style w:type="paragraph" w:customStyle="1" w:styleId="Charts">
    <w:name w:val="Charts"/>
    <w:basedOn w:val="Normal"/>
    <w:next w:val="Source"/>
    <w:uiPriority w:val="14"/>
    <w:qFormat/>
    <w:rsid w:val="00E24C7D"/>
    <w:pPr>
      <w:spacing w:line="240" w:lineRule="auto"/>
    </w:pPr>
    <w:rPr>
      <w:noProof/>
    </w:rPr>
  </w:style>
  <w:style w:type="paragraph" w:customStyle="1" w:styleId="Pictures">
    <w:name w:val="Pictures"/>
    <w:basedOn w:val="BodyText"/>
    <w:next w:val="Source"/>
    <w:uiPriority w:val="14"/>
    <w:rsid w:val="00E24C7D"/>
  </w:style>
  <w:style w:type="paragraph" w:customStyle="1" w:styleId="Notes">
    <w:name w:val="Notes"/>
    <w:basedOn w:val="Normal"/>
    <w:next w:val="BodyText"/>
    <w:uiPriority w:val="17"/>
    <w:qFormat/>
    <w:rsid w:val="00E24C7D"/>
    <w:pPr>
      <w:spacing w:after="120"/>
    </w:pPr>
    <w:rPr>
      <w:b/>
      <w:sz w:val="16"/>
    </w:rPr>
  </w:style>
  <w:style w:type="paragraph" w:customStyle="1" w:styleId="SectionHeading">
    <w:name w:val="Section Heading"/>
    <w:basedOn w:val="BodyText"/>
    <w:next w:val="Level1"/>
    <w:uiPriority w:val="11"/>
    <w:qFormat/>
    <w:rsid w:val="00E24C7D"/>
    <w:p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E24C7D"/>
    <w:pPr>
      <w:ind w:left="567"/>
    </w:pPr>
  </w:style>
  <w:style w:type="paragraph" w:customStyle="1" w:styleId="CoverTitle">
    <w:name w:val="Cover Title"/>
    <w:basedOn w:val="BodyText"/>
    <w:next w:val="CoverSubtitle"/>
    <w:uiPriority w:val="25"/>
    <w:qFormat/>
    <w:rsid w:val="00E24C7D"/>
    <w:pP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E24C7D"/>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E24C7D"/>
    <w:rPr>
      <w:noProof/>
      <w:color w:val="78A22F" w:themeColor="accent1"/>
    </w:rPr>
  </w:style>
  <w:style w:type="paragraph" w:customStyle="1" w:styleId="Level1">
    <w:name w:val="Level 1"/>
    <w:basedOn w:val="BodyText"/>
    <w:next w:val="BodyTextIndented1"/>
    <w:uiPriority w:val="12"/>
    <w:qFormat/>
    <w:rsid w:val="00E24C7D"/>
    <w:pPr>
      <w:tabs>
        <w:tab w:val="num" w:pos="567"/>
      </w:tabs>
      <w:spacing w:before="60" w:after="60"/>
      <w:ind w:left="567" w:hanging="567"/>
    </w:pPr>
    <w:rPr>
      <w:rFonts w:asciiTheme="majorHAnsi" w:hAnsiTheme="majorHAnsi"/>
      <w:b/>
      <w:color w:val="78A22F" w:themeColor="accent1"/>
    </w:rPr>
  </w:style>
  <w:style w:type="paragraph" w:customStyle="1" w:styleId="Level2">
    <w:name w:val="Level 2"/>
    <w:basedOn w:val="BodyText"/>
    <w:next w:val="BodyTextIndented1"/>
    <w:uiPriority w:val="12"/>
    <w:qFormat/>
    <w:rsid w:val="00E24C7D"/>
    <w:pPr>
      <w:tabs>
        <w:tab w:val="num" w:pos="567"/>
      </w:tabs>
      <w:spacing w:before="60" w:after="60"/>
      <w:ind w:left="567" w:hanging="567"/>
    </w:pPr>
    <w:rPr>
      <w:rFonts w:asciiTheme="majorHAnsi" w:hAnsiTheme="majorHAnsi"/>
      <w:b/>
      <w:color w:val="58595B" w:themeColor="text2"/>
    </w:rPr>
  </w:style>
  <w:style w:type="paragraph" w:customStyle="1" w:styleId="Level3">
    <w:name w:val="Level 3"/>
    <w:basedOn w:val="BodyText"/>
    <w:next w:val="BodyTextIndented1"/>
    <w:uiPriority w:val="12"/>
    <w:rsid w:val="00E24C7D"/>
    <w:pPr>
      <w:tabs>
        <w:tab w:val="num" w:pos="567"/>
      </w:tabs>
      <w:spacing w:before="60" w:after="60"/>
      <w:ind w:left="567" w:hanging="567"/>
    </w:pPr>
    <w:rPr>
      <w:rFonts w:asciiTheme="majorHAnsi" w:hAnsiTheme="majorHAnsi"/>
      <w:color w:val="58595B" w:themeColor="text2"/>
    </w:rPr>
  </w:style>
  <w:style w:type="paragraph" w:customStyle="1" w:styleId="Level4">
    <w:name w:val="Level 4"/>
    <w:basedOn w:val="BodyText"/>
    <w:next w:val="BodyTextIndented1"/>
    <w:uiPriority w:val="12"/>
    <w:rsid w:val="00E24C7D"/>
    <w:pPr>
      <w:tabs>
        <w:tab w:val="num" w:pos="567"/>
      </w:tabs>
      <w:spacing w:before="60" w:after="60"/>
      <w:ind w:left="567" w:hanging="567"/>
    </w:pPr>
    <w:rPr>
      <w:rFonts w:asciiTheme="majorHAnsi" w:hAnsiTheme="majorHAnsi"/>
      <w:color w:val="58595B" w:themeColor="text2"/>
      <w:sz w:val="18"/>
    </w:rPr>
  </w:style>
  <w:style w:type="paragraph" w:customStyle="1" w:styleId="Level5">
    <w:name w:val="Level 5"/>
    <w:basedOn w:val="BodyText"/>
    <w:next w:val="BodyTextIndented1"/>
    <w:uiPriority w:val="12"/>
    <w:rsid w:val="00E24C7D"/>
    <w:pPr>
      <w:spacing w:before="60" w:after="60"/>
      <w:ind w:left="567" w:hanging="567"/>
    </w:pPr>
    <w:rPr>
      <w:rFonts w:asciiTheme="majorHAnsi" w:hAnsiTheme="majorHAnsi"/>
      <w:sz w:val="18"/>
    </w:rPr>
  </w:style>
  <w:style w:type="paragraph" w:customStyle="1" w:styleId="CoverSubtitle">
    <w:name w:val="Cover Subtitle"/>
    <w:basedOn w:val="BodyText"/>
    <w:next w:val="CoverDate"/>
    <w:uiPriority w:val="26"/>
    <w:qFormat/>
    <w:rsid w:val="00E24C7D"/>
    <w:pPr>
      <w:spacing w:after="360"/>
      <w:jc w:val="left"/>
    </w:pPr>
    <w:rPr>
      <w:rFonts w:asciiTheme="majorHAnsi" w:hAnsiTheme="majorHAnsi"/>
      <w:sz w:val="52"/>
    </w:rPr>
  </w:style>
  <w:style w:type="paragraph" w:customStyle="1" w:styleId="CoverFooterHeading">
    <w:name w:val="Cover Footer Heading"/>
    <w:basedOn w:val="BodyText"/>
    <w:uiPriority w:val="29"/>
    <w:rsid w:val="00E24C7D"/>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E24C7D"/>
    <w:rPr>
      <w:b/>
      <w:noProof/>
    </w:rPr>
  </w:style>
  <w:style w:type="paragraph" w:styleId="Date">
    <w:name w:val="Date"/>
    <w:basedOn w:val="CoverDate"/>
    <w:next w:val="Heading1"/>
    <w:link w:val="DateChar"/>
    <w:uiPriority w:val="10"/>
    <w:qFormat/>
    <w:rsid w:val="00E24C7D"/>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E24C7D"/>
    <w:rPr>
      <w:sz w:val="22"/>
      <w:szCs w:val="22"/>
    </w:rPr>
  </w:style>
  <w:style w:type="paragraph" w:customStyle="1" w:styleId="Subject3">
    <w:name w:val="Subject3"/>
    <w:basedOn w:val="BodyText"/>
    <w:next w:val="BodyTextIndented2"/>
    <w:uiPriority w:val="13"/>
    <w:rsid w:val="00E24C7D"/>
    <w:pPr>
      <w:spacing w:before="60" w:after="60"/>
    </w:pPr>
    <w:rPr>
      <w:rFonts w:asciiTheme="majorHAnsi" w:hAnsiTheme="majorHAnsi"/>
      <w:color w:val="58595B" w:themeColor="text2"/>
    </w:rPr>
  </w:style>
  <w:style w:type="paragraph" w:customStyle="1" w:styleId="Reportheader">
    <w:name w:val="Report header"/>
    <w:basedOn w:val="Header"/>
    <w:uiPriority w:val="29"/>
    <w:rsid w:val="00E24C7D"/>
    <w:rPr>
      <w:b/>
      <w:color w:val="78A22F" w:themeColor="accent1"/>
      <w:sz w:val="22"/>
    </w:rPr>
  </w:style>
  <w:style w:type="paragraph" w:customStyle="1" w:styleId="CoverDate">
    <w:name w:val="Cover Date"/>
    <w:basedOn w:val="Normal"/>
    <w:next w:val="BodyText"/>
    <w:uiPriority w:val="27"/>
    <w:qFormat/>
    <w:rsid w:val="00E24C7D"/>
    <w:pPr>
      <w:spacing w:before="120" w:after="120"/>
    </w:pPr>
    <w:rPr>
      <w:rFonts w:asciiTheme="majorHAnsi" w:hAnsiTheme="majorHAnsi"/>
      <w:sz w:val="36"/>
    </w:rPr>
  </w:style>
  <w:style w:type="paragraph" w:customStyle="1" w:styleId="NormalBold">
    <w:name w:val="Normal Bold"/>
    <w:basedOn w:val="Normal"/>
    <w:next w:val="Normal"/>
    <w:uiPriority w:val="5"/>
    <w:qFormat/>
    <w:rsid w:val="00E24C7D"/>
    <w:rPr>
      <w:b/>
    </w:rPr>
  </w:style>
  <w:style w:type="character" w:customStyle="1" w:styleId="NormalHighlightChar">
    <w:name w:val="Normal Highlight Char"/>
    <w:basedOn w:val="DefaultParagraphFont"/>
    <w:link w:val="NormalHighlight"/>
    <w:uiPriority w:val="7"/>
    <w:rsid w:val="00E24C7D"/>
    <w:rPr>
      <w:noProof/>
      <w:color w:val="78A22F" w:themeColor="accent1"/>
      <w:sz w:val="22"/>
      <w:szCs w:val="22"/>
    </w:rPr>
  </w:style>
  <w:style w:type="character" w:customStyle="1" w:styleId="BodyTextBoldChar">
    <w:name w:val="Body Text Bold Char"/>
    <w:basedOn w:val="BodyTextChar"/>
    <w:link w:val="BodyTextBold"/>
    <w:uiPriority w:val="1"/>
    <w:rsid w:val="00E24C7D"/>
    <w:rPr>
      <w:b/>
      <w:noProof/>
      <w:sz w:val="22"/>
      <w:szCs w:val="22"/>
    </w:rPr>
  </w:style>
  <w:style w:type="character" w:customStyle="1" w:styleId="BodyTextHighlightChar">
    <w:name w:val="Body Text Highlight Char"/>
    <w:basedOn w:val="BodyTextChar"/>
    <w:link w:val="BodyTextHighlight"/>
    <w:uiPriority w:val="7"/>
    <w:rsid w:val="00E24C7D"/>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E24C7D"/>
    <w:pPr>
      <w:ind w:right="0"/>
      <w:jc w:val="right"/>
    </w:pPr>
    <w:rPr>
      <w:b/>
    </w:rPr>
  </w:style>
  <w:style w:type="paragraph" w:customStyle="1" w:styleId="AFMEFullName">
    <w:name w:val="AFME Full Name"/>
    <w:basedOn w:val="BodyTextBold"/>
    <w:uiPriority w:val="29"/>
    <w:qFormat/>
    <w:rsid w:val="00E24C7D"/>
    <w:pPr>
      <w:spacing w:before="400" w:after="0"/>
      <w:jc w:val="right"/>
    </w:pPr>
    <w:rPr>
      <w:sz w:val="18"/>
      <w:szCs w:val="18"/>
    </w:rPr>
  </w:style>
  <w:style w:type="paragraph" w:customStyle="1" w:styleId="AFMEContactEmail">
    <w:name w:val="AFME Contact Email"/>
    <w:basedOn w:val="NormalHighlight"/>
    <w:next w:val="Normal"/>
    <w:uiPriority w:val="28"/>
    <w:qFormat/>
    <w:rsid w:val="00E24C7D"/>
    <w:pPr>
      <w:spacing w:before="120" w:after="120"/>
    </w:pPr>
  </w:style>
  <w:style w:type="paragraph" w:customStyle="1" w:styleId="FooterLegal-letter">
    <w:name w:val="Footer Legal -  letter"/>
    <w:basedOn w:val="FooterOffices"/>
    <w:uiPriority w:val="29"/>
    <w:rsid w:val="00E24C7D"/>
    <w:pPr>
      <w:spacing w:line="180" w:lineRule="atLeast"/>
      <w:ind w:left="-794"/>
    </w:pPr>
    <w:rPr>
      <w:sz w:val="14"/>
    </w:rPr>
  </w:style>
  <w:style w:type="paragraph" w:customStyle="1" w:styleId="FooterHeading-letter">
    <w:name w:val="Footer Heading - letter"/>
    <w:basedOn w:val="FooterHeading"/>
    <w:uiPriority w:val="29"/>
    <w:qFormat/>
    <w:rsid w:val="00E24C7D"/>
    <w:pPr>
      <w:ind w:left="-794"/>
    </w:pPr>
  </w:style>
  <w:style w:type="paragraph" w:customStyle="1" w:styleId="FooterOffices-letter">
    <w:name w:val="Footer Offices - letter"/>
    <w:basedOn w:val="FooterOffices"/>
    <w:uiPriority w:val="29"/>
    <w:qFormat/>
    <w:rsid w:val="00E24C7D"/>
    <w:pPr>
      <w:ind w:left="-794"/>
    </w:pPr>
  </w:style>
  <w:style w:type="character" w:styleId="CommentReference">
    <w:name w:val="annotation reference"/>
    <w:basedOn w:val="DefaultParagraphFont"/>
    <w:uiPriority w:val="99"/>
    <w:semiHidden/>
    <w:unhideWhenUsed/>
    <w:rsid w:val="00670AA3"/>
    <w:rPr>
      <w:sz w:val="16"/>
      <w:szCs w:val="16"/>
    </w:rPr>
  </w:style>
  <w:style w:type="paragraph" w:styleId="CommentText">
    <w:name w:val="annotation text"/>
    <w:basedOn w:val="Normal"/>
    <w:link w:val="CommentTextChar"/>
    <w:uiPriority w:val="99"/>
    <w:unhideWhenUsed/>
    <w:rsid w:val="00670AA3"/>
    <w:pPr>
      <w:spacing w:after="160" w:line="240"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670AA3"/>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6E735F"/>
    <w:pPr>
      <w:spacing w:after="0"/>
    </w:pPr>
    <w:rPr>
      <w:rFonts w:eastAsia="Calibri" w:cs="Times New Roman"/>
      <w:b/>
      <w:bCs/>
      <w:lang w:eastAsia="en-GB"/>
    </w:rPr>
  </w:style>
  <w:style w:type="character" w:customStyle="1" w:styleId="CommentSubjectChar">
    <w:name w:val="Comment Subject Char"/>
    <w:basedOn w:val="CommentTextChar"/>
    <w:link w:val="CommentSubject"/>
    <w:uiPriority w:val="99"/>
    <w:semiHidden/>
    <w:rsid w:val="006E735F"/>
    <w:rPr>
      <w:rFonts w:eastAsiaTheme="minorHAnsi" w:cstheme="minorBidi"/>
      <w:b/>
      <w:bCs/>
      <w:lang w:eastAsia="en-US"/>
    </w:rPr>
  </w:style>
  <w:style w:type="paragraph" w:styleId="Revision">
    <w:name w:val="Revision"/>
    <w:hidden/>
    <w:uiPriority w:val="99"/>
    <w:semiHidden/>
    <w:rsid w:val="009C609E"/>
    <w:rPr>
      <w:sz w:val="22"/>
      <w:szCs w:val="22"/>
    </w:rPr>
  </w:style>
  <w:style w:type="character" w:styleId="UnresolvedMention">
    <w:name w:val="Unresolved Mention"/>
    <w:basedOn w:val="DefaultParagraphFont"/>
    <w:uiPriority w:val="99"/>
    <w:semiHidden/>
    <w:unhideWhenUsed/>
    <w:rsid w:val="009221A7"/>
    <w:rPr>
      <w:color w:val="605E5C"/>
      <w:shd w:val="clear" w:color="auto" w:fill="E1DFDD"/>
    </w:rPr>
  </w:style>
  <w:style w:type="paragraph" w:customStyle="1" w:styleId="paragraph">
    <w:name w:val="paragraph"/>
    <w:basedOn w:val="Normal"/>
    <w:rsid w:val="00A6318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6318D"/>
  </w:style>
  <w:style w:type="character" w:customStyle="1" w:styleId="eop">
    <w:name w:val="eop"/>
    <w:basedOn w:val="DefaultParagraphFont"/>
    <w:rsid w:val="00A6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589">
      <w:bodyDiv w:val="1"/>
      <w:marLeft w:val="0"/>
      <w:marRight w:val="0"/>
      <w:marTop w:val="0"/>
      <w:marBottom w:val="0"/>
      <w:divBdr>
        <w:top w:val="none" w:sz="0" w:space="0" w:color="auto"/>
        <w:left w:val="none" w:sz="0" w:space="0" w:color="auto"/>
        <w:bottom w:val="none" w:sz="0" w:space="0" w:color="auto"/>
        <w:right w:val="none" w:sz="0" w:space="0" w:color="auto"/>
      </w:divBdr>
      <w:divsChild>
        <w:div w:id="60449198">
          <w:marLeft w:val="0"/>
          <w:marRight w:val="0"/>
          <w:marTop w:val="0"/>
          <w:marBottom w:val="0"/>
          <w:divBdr>
            <w:top w:val="none" w:sz="0" w:space="0" w:color="auto"/>
            <w:left w:val="none" w:sz="0" w:space="0" w:color="auto"/>
            <w:bottom w:val="none" w:sz="0" w:space="0" w:color="auto"/>
            <w:right w:val="none" w:sz="0" w:space="0" w:color="auto"/>
          </w:divBdr>
        </w:div>
        <w:div w:id="575752157">
          <w:marLeft w:val="0"/>
          <w:marRight w:val="0"/>
          <w:marTop w:val="0"/>
          <w:marBottom w:val="0"/>
          <w:divBdr>
            <w:top w:val="none" w:sz="0" w:space="0" w:color="auto"/>
            <w:left w:val="none" w:sz="0" w:space="0" w:color="auto"/>
            <w:bottom w:val="none" w:sz="0" w:space="0" w:color="auto"/>
            <w:right w:val="none" w:sz="0" w:space="0" w:color="auto"/>
          </w:divBdr>
        </w:div>
        <w:div w:id="592861786">
          <w:marLeft w:val="0"/>
          <w:marRight w:val="0"/>
          <w:marTop w:val="0"/>
          <w:marBottom w:val="0"/>
          <w:divBdr>
            <w:top w:val="none" w:sz="0" w:space="0" w:color="auto"/>
            <w:left w:val="none" w:sz="0" w:space="0" w:color="auto"/>
            <w:bottom w:val="none" w:sz="0" w:space="0" w:color="auto"/>
            <w:right w:val="none" w:sz="0" w:space="0" w:color="auto"/>
          </w:divBdr>
        </w:div>
        <w:div w:id="953487592">
          <w:marLeft w:val="0"/>
          <w:marRight w:val="0"/>
          <w:marTop w:val="0"/>
          <w:marBottom w:val="0"/>
          <w:divBdr>
            <w:top w:val="none" w:sz="0" w:space="0" w:color="auto"/>
            <w:left w:val="none" w:sz="0" w:space="0" w:color="auto"/>
            <w:bottom w:val="none" w:sz="0" w:space="0" w:color="auto"/>
            <w:right w:val="none" w:sz="0" w:space="0" w:color="auto"/>
          </w:divBdr>
        </w:div>
        <w:div w:id="991912917">
          <w:marLeft w:val="0"/>
          <w:marRight w:val="0"/>
          <w:marTop w:val="0"/>
          <w:marBottom w:val="0"/>
          <w:divBdr>
            <w:top w:val="none" w:sz="0" w:space="0" w:color="auto"/>
            <w:left w:val="none" w:sz="0" w:space="0" w:color="auto"/>
            <w:bottom w:val="none" w:sz="0" w:space="0" w:color="auto"/>
            <w:right w:val="none" w:sz="0" w:space="0" w:color="auto"/>
          </w:divBdr>
        </w:div>
        <w:div w:id="1061640481">
          <w:marLeft w:val="0"/>
          <w:marRight w:val="0"/>
          <w:marTop w:val="0"/>
          <w:marBottom w:val="0"/>
          <w:divBdr>
            <w:top w:val="none" w:sz="0" w:space="0" w:color="auto"/>
            <w:left w:val="none" w:sz="0" w:space="0" w:color="auto"/>
            <w:bottom w:val="none" w:sz="0" w:space="0" w:color="auto"/>
            <w:right w:val="none" w:sz="0" w:space="0" w:color="auto"/>
          </w:divBdr>
        </w:div>
        <w:div w:id="1511531140">
          <w:marLeft w:val="0"/>
          <w:marRight w:val="0"/>
          <w:marTop w:val="0"/>
          <w:marBottom w:val="0"/>
          <w:divBdr>
            <w:top w:val="none" w:sz="0" w:space="0" w:color="auto"/>
            <w:left w:val="none" w:sz="0" w:space="0" w:color="auto"/>
            <w:bottom w:val="none" w:sz="0" w:space="0" w:color="auto"/>
            <w:right w:val="none" w:sz="0" w:space="0" w:color="auto"/>
          </w:divBdr>
        </w:div>
        <w:div w:id="1866746873">
          <w:marLeft w:val="0"/>
          <w:marRight w:val="0"/>
          <w:marTop w:val="0"/>
          <w:marBottom w:val="0"/>
          <w:divBdr>
            <w:top w:val="none" w:sz="0" w:space="0" w:color="auto"/>
            <w:left w:val="none" w:sz="0" w:space="0" w:color="auto"/>
            <w:bottom w:val="none" w:sz="0" w:space="0" w:color="auto"/>
            <w:right w:val="none" w:sz="0" w:space="0" w:color="auto"/>
          </w:divBdr>
        </w:div>
      </w:divsChild>
    </w:div>
    <w:div w:id="631596987">
      <w:bodyDiv w:val="1"/>
      <w:marLeft w:val="0"/>
      <w:marRight w:val="0"/>
      <w:marTop w:val="0"/>
      <w:marBottom w:val="0"/>
      <w:divBdr>
        <w:top w:val="none" w:sz="0" w:space="0" w:color="auto"/>
        <w:left w:val="none" w:sz="0" w:space="0" w:color="auto"/>
        <w:bottom w:val="none" w:sz="0" w:space="0" w:color="auto"/>
        <w:right w:val="none" w:sz="0" w:space="0" w:color="auto"/>
      </w:divBdr>
    </w:div>
    <w:div w:id="648442709">
      <w:bodyDiv w:val="1"/>
      <w:marLeft w:val="0"/>
      <w:marRight w:val="0"/>
      <w:marTop w:val="0"/>
      <w:marBottom w:val="0"/>
      <w:divBdr>
        <w:top w:val="none" w:sz="0" w:space="0" w:color="auto"/>
        <w:left w:val="none" w:sz="0" w:space="0" w:color="auto"/>
        <w:bottom w:val="none" w:sz="0" w:space="0" w:color="auto"/>
        <w:right w:val="none" w:sz="0" w:space="0" w:color="auto"/>
      </w:divBdr>
      <w:divsChild>
        <w:div w:id="1027372021">
          <w:marLeft w:val="720"/>
          <w:marRight w:val="0"/>
          <w:marTop w:val="0"/>
          <w:marBottom w:val="0"/>
          <w:divBdr>
            <w:top w:val="none" w:sz="0" w:space="0" w:color="auto"/>
            <w:left w:val="none" w:sz="0" w:space="0" w:color="auto"/>
            <w:bottom w:val="none" w:sz="0" w:space="0" w:color="auto"/>
            <w:right w:val="none" w:sz="0" w:space="0" w:color="auto"/>
          </w:divBdr>
        </w:div>
        <w:div w:id="1492140375">
          <w:marLeft w:val="720"/>
          <w:marRight w:val="0"/>
          <w:marTop w:val="0"/>
          <w:marBottom w:val="0"/>
          <w:divBdr>
            <w:top w:val="none" w:sz="0" w:space="0" w:color="auto"/>
            <w:left w:val="none" w:sz="0" w:space="0" w:color="auto"/>
            <w:bottom w:val="none" w:sz="0" w:space="0" w:color="auto"/>
            <w:right w:val="none" w:sz="0" w:space="0" w:color="auto"/>
          </w:divBdr>
        </w:div>
        <w:div w:id="1597668191">
          <w:marLeft w:val="720"/>
          <w:marRight w:val="0"/>
          <w:marTop w:val="0"/>
          <w:marBottom w:val="0"/>
          <w:divBdr>
            <w:top w:val="none" w:sz="0" w:space="0" w:color="auto"/>
            <w:left w:val="none" w:sz="0" w:space="0" w:color="auto"/>
            <w:bottom w:val="none" w:sz="0" w:space="0" w:color="auto"/>
            <w:right w:val="none" w:sz="0" w:space="0" w:color="auto"/>
          </w:divBdr>
        </w:div>
        <w:div w:id="1637369357">
          <w:marLeft w:val="720"/>
          <w:marRight w:val="0"/>
          <w:marTop w:val="0"/>
          <w:marBottom w:val="0"/>
          <w:divBdr>
            <w:top w:val="none" w:sz="0" w:space="0" w:color="auto"/>
            <w:left w:val="none" w:sz="0" w:space="0" w:color="auto"/>
            <w:bottom w:val="none" w:sz="0" w:space="0" w:color="auto"/>
            <w:right w:val="none" w:sz="0" w:space="0" w:color="auto"/>
          </w:divBdr>
        </w:div>
        <w:div w:id="1808473926">
          <w:marLeft w:val="720"/>
          <w:marRight w:val="0"/>
          <w:marTop w:val="0"/>
          <w:marBottom w:val="0"/>
          <w:divBdr>
            <w:top w:val="none" w:sz="0" w:space="0" w:color="auto"/>
            <w:left w:val="none" w:sz="0" w:space="0" w:color="auto"/>
            <w:bottom w:val="none" w:sz="0" w:space="0" w:color="auto"/>
            <w:right w:val="none" w:sz="0" w:space="0" w:color="auto"/>
          </w:divBdr>
        </w:div>
      </w:divsChild>
    </w:div>
    <w:div w:id="835923533">
      <w:bodyDiv w:val="1"/>
      <w:marLeft w:val="0"/>
      <w:marRight w:val="0"/>
      <w:marTop w:val="0"/>
      <w:marBottom w:val="0"/>
      <w:divBdr>
        <w:top w:val="none" w:sz="0" w:space="0" w:color="auto"/>
        <w:left w:val="none" w:sz="0" w:space="0" w:color="auto"/>
        <w:bottom w:val="none" w:sz="0" w:space="0" w:color="auto"/>
        <w:right w:val="none" w:sz="0" w:space="0" w:color="auto"/>
      </w:divBdr>
    </w:div>
    <w:div w:id="1792898095">
      <w:bodyDiv w:val="1"/>
      <w:marLeft w:val="0"/>
      <w:marRight w:val="0"/>
      <w:marTop w:val="0"/>
      <w:marBottom w:val="0"/>
      <w:divBdr>
        <w:top w:val="none" w:sz="0" w:space="0" w:color="auto"/>
        <w:left w:val="none" w:sz="0" w:space="0" w:color="auto"/>
        <w:bottom w:val="none" w:sz="0" w:space="0" w:color="auto"/>
        <w:right w:val="none" w:sz="0" w:space="0" w:color="auto"/>
      </w:divBdr>
    </w:div>
    <w:div w:id="19153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me.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EFACFB637824BB2DA34F1E792BFDD" ma:contentTypeVersion="16" ma:contentTypeDescription="Create a new document." ma:contentTypeScope="" ma:versionID="8ad51be4a8ddc7aa0bc2305c6b728404">
  <xsd:schema xmlns:xsd="http://www.w3.org/2001/XMLSchema" xmlns:xs="http://www.w3.org/2001/XMLSchema" xmlns:p="http://schemas.microsoft.com/office/2006/metadata/properties" xmlns:ns2="7c52773b-2310-41bb-afc2-407f8f16e4f6" xmlns:ns3="636f0f25-b8ed-49c0-9d01-6695e17077d8" targetNamespace="http://schemas.microsoft.com/office/2006/metadata/properties" ma:root="true" ma:fieldsID="1ea1fffb096be36c42e469b5b11db5f4" ns2:_="" ns3:_="">
    <xsd:import namespace="7c52773b-2310-41bb-afc2-407f8f16e4f6"/>
    <xsd:import namespace="636f0f25-b8ed-49c0-9d01-6695e170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773b-2310-41bb-afc2-407f8f16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f0f25-b8ed-49c0-9d01-6695e17077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426f7b-415b-44b3-b8dc-29169a85fcbf}" ma:internalName="TaxCatchAll" ma:showField="CatchAllData" ma:web="636f0f25-b8ed-49c0-9d01-6695e170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36f0f25-b8ed-49c0-9d01-6695e17077d8">
      <UserInfo>
        <DisplayName>Lucas, Miriam</DisplayName>
        <AccountId>41</AccountId>
        <AccountType/>
      </UserInfo>
      <UserInfo>
        <DisplayName>Johnston, Matt</DisplayName>
        <AccountId>33</AccountId>
        <AccountType/>
      </UserInfo>
      <UserInfo>
        <DisplayName>Kim, Daniel</DisplayName>
        <AccountId>42</AccountId>
        <AccountType/>
      </UserInfo>
      <UserInfo>
        <DisplayName>Noakes, Sarah</DisplayName>
        <AccountId>43</AccountId>
        <AccountType/>
      </UserInfo>
      <UserInfo>
        <DisplayName>Munro, Nikki</DisplayName>
        <AccountId>27</AccountId>
        <AccountType/>
      </UserInfo>
      <UserInfo>
        <DisplayName>Adam Farkas</DisplayName>
        <AccountId>55</AccountId>
        <AccountType/>
      </UserInfo>
      <UserInfo>
        <DisplayName>Jacqueline Mills</DisplayName>
        <AccountId>61</AccountId>
        <AccountType/>
      </UserInfo>
      <UserInfo>
        <DisplayName>Pablo Portugal</DisplayName>
        <AccountId>63</AccountId>
        <AccountType/>
      </UserInfo>
      <UserInfo>
        <DisplayName>Stefano Mazzocchi</DisplayName>
        <AccountId>62</AccountId>
        <AccountType/>
      </UserInfo>
      <UserInfo>
        <DisplayName>Michael Lever</DisplayName>
        <AccountId>103</AccountId>
        <AccountType/>
      </UserInfo>
      <UserInfo>
        <DisplayName>Charlie Bannister</DisplayName>
        <AccountId>100</AccountId>
        <AccountType/>
      </UserInfo>
      <UserInfo>
        <DisplayName>Oliver Moullin</DisplayName>
        <AccountId>108</AccountId>
        <AccountType/>
      </UserInfo>
      <UserInfo>
        <DisplayName>James Thursfield</DisplayName>
        <AccountId>45</AccountId>
        <AccountType/>
      </UserInfo>
      <UserInfo>
        <DisplayName>Jim Rusagara</DisplayName>
        <AccountId>508</AccountId>
        <AccountType/>
      </UserInfo>
    </SharedWithUsers>
    <TaxCatchAll xmlns="636f0f25-b8ed-49c0-9d01-6695e17077d8" xsi:nil="true"/>
    <lcf76f155ced4ddcb4097134ff3c332f xmlns="7c52773b-2310-41bb-afc2-407f8f16e4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77A4F-883E-4BDB-9D67-6680DEA7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773b-2310-41bb-afc2-407f8f16e4f6"/>
    <ds:schemaRef ds:uri="636f0f25-b8ed-49c0-9d01-6695e170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141FC-4ABF-4AB4-96FE-B658AB8296FD}">
  <ds:schemaRefs>
    <ds:schemaRef ds:uri="http://schemas.microsoft.com/sharepoint/v3/contenttype/forms"/>
  </ds:schemaRefs>
</ds:datastoreItem>
</file>

<file path=customXml/itemProps3.xml><?xml version="1.0" encoding="utf-8"?>
<ds:datastoreItem xmlns:ds="http://schemas.openxmlformats.org/officeDocument/2006/customXml" ds:itemID="{560070A0-CFE9-9B42-AB2D-B7940E4A7203}">
  <ds:schemaRefs>
    <ds:schemaRef ds:uri="http://schemas.openxmlformats.org/officeDocument/2006/bibliography"/>
  </ds:schemaRefs>
</ds:datastoreItem>
</file>

<file path=customXml/itemProps4.xml><?xml version="1.0" encoding="utf-8"?>
<ds:datastoreItem xmlns:ds="http://schemas.openxmlformats.org/officeDocument/2006/customXml" ds:itemID="{39462B93-AA3F-45DC-9A64-BE40E116CF8E}">
  <ds:schemaRefs>
    <ds:schemaRef ds:uri="http://schemas.microsoft.com/office/2006/metadata/properties"/>
    <ds:schemaRef ds:uri="http://schemas.microsoft.com/office/infopath/2007/PartnerControls"/>
    <ds:schemaRef ds:uri="636f0f25-b8ed-49c0-9d01-6695e17077d8"/>
    <ds:schemaRef ds:uri="7c52773b-2310-41bb-afc2-407f8f16e4f6"/>
    <ds:schemaRef ds:uri="d1b8dd77-ed2a-4c1e-b97c-212b9deaab20"/>
    <ds:schemaRef ds:uri="b67ce1f5-2c56-47ad-b749-5bb5591f77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4</DocSecurity>
  <Lines>25</Lines>
  <Paragraphs>7</Paragraphs>
  <ScaleCrop>false</ScaleCrop>
  <Company>Capgemini UK plc</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cparkes</dc:creator>
  <cp:keywords/>
  <cp:lastModifiedBy>Rebecca Hansford</cp:lastModifiedBy>
  <cp:revision>2</cp:revision>
  <cp:lastPrinted>2015-10-28T11:11:00Z</cp:lastPrinted>
  <dcterms:created xsi:type="dcterms:W3CDTF">2023-06-30T07:38:00Z</dcterms:created>
  <dcterms:modified xsi:type="dcterms:W3CDTF">2023-06-30T07:38:00Z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0x010100ABD73ECF6C751A4098465AC8F534C294</vt:lpwstr>
  </property>
  <property fmtid="{D5CDD505-2E9C-101B-9397-08002B2CF9AE}" pid="3" name="Order">
    <vt:r8>17600</vt:r8>
  </property>
  <property fmtid="{D5CDD505-2E9C-101B-9397-08002B2CF9AE}" pid="4" name="MediaServiceImageTags">
    <vt:lpwstr/>
  </property>
</Properties>
</file>