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303" w:rsidRDefault="00005303" w:rsidP="00005303">
      <w:pPr>
        <w:pStyle w:val="Heading2"/>
        <w:jc w:val="center"/>
      </w:pPr>
      <w:r>
        <w:t>Exhibit 4</w:t>
      </w:r>
    </w:p>
    <w:p w:rsidR="00005303" w:rsidRDefault="00005303" w:rsidP="00005303">
      <w:pPr>
        <w:pStyle w:val="Heading3"/>
        <w:jc w:val="center"/>
      </w:pPr>
      <w:r>
        <w:t>Form of Notice of ceasing to be Investment Services Provider</w:t>
      </w:r>
    </w:p>
    <w:p w:rsidR="00005303" w:rsidRDefault="00005303" w:rsidP="00005303">
      <w:pPr>
        <w:pStyle w:val="BodyText"/>
        <w:jc w:val="center"/>
        <w:rPr>
          <w:b/>
        </w:rPr>
      </w:pPr>
      <w:r>
        <w:rPr>
          <w:b/>
        </w:rPr>
        <w:t>[Letterhead of Adhering Party]</w:t>
      </w:r>
    </w:p>
    <w:p w:rsidR="00005303" w:rsidRDefault="00005303" w:rsidP="00005303">
      <w:pPr>
        <w:pStyle w:val="BodyText"/>
        <w:ind w:left="720" w:hanging="720"/>
        <w:jc w:val="left"/>
        <w:rPr>
          <w:b/>
        </w:rPr>
      </w:pPr>
      <w:r>
        <w:rPr>
          <w:b/>
        </w:rPr>
        <w:t>To:</w:t>
      </w:r>
      <w:r>
        <w:rPr>
          <w:b/>
        </w:rPr>
        <w:tab/>
        <w:t>FAO The Tax Division</w:t>
      </w:r>
      <w:r>
        <w:rPr>
          <w:b/>
        </w:rPr>
        <w:br/>
        <w:t>Association for Financial Markets in Europe</w:t>
      </w:r>
      <w:r>
        <w:rPr>
          <w:b/>
        </w:rPr>
        <w:tab/>
      </w:r>
      <w:r>
        <w:rPr>
          <w:b/>
        </w:rPr>
        <w:br/>
        <w:t>39</w:t>
      </w:r>
      <w:r w:rsidRPr="00A45503">
        <w:rPr>
          <w:b/>
          <w:vertAlign w:val="superscript"/>
        </w:rPr>
        <w:t>th</w:t>
      </w:r>
      <w:r>
        <w:rPr>
          <w:b/>
        </w:rPr>
        <w:t xml:space="preserve"> Floor</w:t>
      </w:r>
      <w:bookmarkStart w:id="0" w:name="_GoBack"/>
      <w:bookmarkEnd w:id="0"/>
      <w:r>
        <w:rPr>
          <w:b/>
        </w:rPr>
        <w:br/>
        <w:t>25 Canada Square</w:t>
      </w:r>
      <w:r>
        <w:rPr>
          <w:b/>
        </w:rPr>
        <w:tab/>
      </w:r>
      <w:r>
        <w:rPr>
          <w:b/>
        </w:rPr>
        <w:br/>
        <w:t>London</w:t>
      </w:r>
      <w:r>
        <w:rPr>
          <w:b/>
        </w:rPr>
        <w:tab/>
      </w:r>
      <w:r>
        <w:rPr>
          <w:b/>
        </w:rPr>
        <w:br/>
        <w:t>E14 5LQ</w:t>
      </w:r>
      <w:r>
        <w:rPr>
          <w:b/>
        </w:rPr>
        <w:tab/>
      </w:r>
      <w:r>
        <w:rPr>
          <w:b/>
        </w:rPr>
        <w:br/>
        <w:t>United Kingdom</w:t>
      </w:r>
    </w:p>
    <w:p w:rsidR="00005303" w:rsidRDefault="00005303" w:rsidP="00005303">
      <w:pPr>
        <w:pStyle w:val="BodyText"/>
      </w:pPr>
      <w:r w:rsidRPr="00B37422">
        <w:t>[Date]</w:t>
      </w:r>
    </w:p>
    <w:p w:rsidR="00005303" w:rsidRDefault="00005303" w:rsidP="00005303">
      <w:pPr>
        <w:pStyle w:val="BodyText"/>
      </w:pPr>
      <w:r>
        <w:t>Dear Sirs,</w:t>
      </w:r>
    </w:p>
    <w:p w:rsidR="00005303" w:rsidRDefault="00005303" w:rsidP="00005303">
      <w:pPr>
        <w:pStyle w:val="BodyText"/>
        <w:jc w:val="center"/>
        <w:rPr>
          <w:b/>
        </w:rPr>
      </w:pPr>
      <w:r w:rsidRPr="00D56131">
        <w:rPr>
          <w:b/>
        </w:rPr>
        <w:t xml:space="preserve">AFME </w:t>
      </w:r>
      <w:r>
        <w:rPr>
          <w:b/>
        </w:rPr>
        <w:t>French Financial Transactions Tax Protocol – Notice of ceasing to be Investment Services Provider</w:t>
      </w:r>
    </w:p>
    <w:p w:rsidR="00005303" w:rsidRDefault="00005303" w:rsidP="00005303">
      <w:pPr>
        <w:pStyle w:val="BodyText"/>
      </w:pPr>
      <w:r>
        <w:t xml:space="preserve">The purpose of this letter is to notify you that we have ceased to be an Investment Services Provider for the purposes of, and as defined in, the AFME French Financial Transactions Tax Protocol (the </w:t>
      </w:r>
      <w:r>
        <w:rPr>
          <w:b/>
          <w:i/>
        </w:rPr>
        <w:t>Protocol</w:t>
      </w:r>
      <w:r>
        <w:t xml:space="preserve">). </w:t>
      </w:r>
    </w:p>
    <w:p w:rsidR="00005303" w:rsidRDefault="00005303" w:rsidP="00005303">
      <w:pPr>
        <w:pStyle w:val="BodyText"/>
      </w:pPr>
      <w:r>
        <w:t>We acknowledge that we shall cease to be an Adhering Party under the Protocol from the time of publication of this notice on the AFME Website.</w:t>
      </w:r>
    </w:p>
    <w:p w:rsidR="00005303" w:rsidRDefault="00005303" w:rsidP="00005303">
      <w:pPr>
        <w:pStyle w:val="BodyText"/>
      </w:pPr>
      <w:r>
        <w:t>We consent to the publication of the conformed copy of this letter by AFME and to the disclosure by AFME of the contents of this letter.</w:t>
      </w:r>
    </w:p>
    <w:p w:rsidR="00005303" w:rsidRDefault="00005303" w:rsidP="00005303">
      <w:pPr>
        <w:pStyle w:val="BodyText"/>
      </w:pPr>
      <w:r>
        <w:t>Yours faithfully</w:t>
      </w:r>
    </w:p>
    <w:p w:rsidR="00005303" w:rsidRDefault="00005303" w:rsidP="00005303">
      <w:pPr>
        <w:pStyle w:val="BodyText"/>
      </w:pPr>
      <w:r>
        <w:t>[ADHERING PARTY]</w:t>
      </w:r>
    </w:p>
    <w:p w:rsidR="00005303" w:rsidRDefault="00005303" w:rsidP="00005303">
      <w:pPr>
        <w:pStyle w:val="BodyText"/>
      </w:pPr>
      <w:r>
        <w:t>Signed by:</w:t>
      </w:r>
      <w:r>
        <w:tab/>
        <w:t>___________________</w:t>
      </w:r>
      <w:r>
        <w:tab/>
      </w:r>
      <w:r>
        <w:br/>
      </w:r>
      <w:r>
        <w:tab/>
      </w:r>
      <w:r>
        <w:tab/>
        <w:t>Name:</w:t>
      </w:r>
      <w:r>
        <w:tab/>
      </w:r>
      <w:r>
        <w:br/>
      </w:r>
      <w:r>
        <w:tab/>
      </w:r>
      <w:r>
        <w:tab/>
        <w:t>Title:</w:t>
      </w:r>
    </w:p>
    <w:p w:rsidR="00005303" w:rsidRDefault="00005303" w:rsidP="00005303">
      <w:pPr>
        <w:pStyle w:val="BodyText"/>
      </w:pPr>
    </w:p>
    <w:p w:rsidR="00005303" w:rsidRDefault="00005303" w:rsidP="00005303">
      <w:pPr>
        <w:pStyle w:val="BodyText"/>
      </w:pPr>
    </w:p>
    <w:p w:rsidR="00005303" w:rsidRDefault="00005303" w:rsidP="00005303">
      <w:pPr>
        <w:pStyle w:val="BodyText"/>
      </w:pPr>
    </w:p>
    <w:p w:rsidR="00005303" w:rsidRPr="00B37422" w:rsidRDefault="00005303" w:rsidP="00005303">
      <w:pPr>
        <w:pStyle w:val="BodyText"/>
      </w:pPr>
    </w:p>
    <w:p w:rsidR="006F19B6" w:rsidRDefault="006F19B6"/>
    <w:sectPr w:rsidR="006F19B6" w:rsidSect="00074463">
      <w:headerReference w:type="default" r:id="rId6"/>
      <w:footerReference w:type="default" r:id="rId7"/>
      <w:headerReference w:type="first" r:id="rId8"/>
      <w:footerReference w:type="first" r:id="rId9"/>
      <w:pgSz w:w="11906" w:h="16838" w:code="9"/>
      <w:pgMar w:top="1440" w:right="1797" w:bottom="1797"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303" w:rsidRDefault="00005303" w:rsidP="00005303">
      <w:r>
        <w:separator/>
      </w:r>
    </w:p>
  </w:endnote>
  <w:endnote w:type="continuationSeparator" w:id="0">
    <w:p w:rsidR="00005303" w:rsidRDefault="00005303" w:rsidP="0000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2CC" w:rsidRDefault="002813A4">
    <w:pPr>
      <w:pStyle w:val="Footer"/>
    </w:pPr>
    <w:r>
      <w:tab/>
    </w:r>
    <w:bookmarkStart w:id="2" w:name="Page"/>
    <w:bookmarkEnd w:id="2"/>
    <w:r>
      <w:t xml:space="preserve">Page </w:t>
    </w:r>
    <w:bookmarkStart w:id="3" w:name="PageNo"/>
    <w:bookmarkEnd w:id="3"/>
    <w:r>
      <w:fldChar w:fldCharType="begin"/>
    </w:r>
    <w:r>
      <w:instrText xml:space="preserve"> PAGE     </w:instrText>
    </w:r>
    <w:r>
      <w:fldChar w:fldCharType="separate"/>
    </w:r>
    <w:r>
      <w:rPr>
        <w:noProof/>
      </w:rPr>
      <w:t>18</w:t>
    </w:r>
    <w:r>
      <w:fldChar w:fldCharType="end"/>
    </w:r>
  </w:p>
  <w:p w:rsidR="003202CC" w:rsidRDefault="002813A4">
    <w:pPr>
      <w:pStyle w:val="Footer"/>
      <w:spacing w:line="20" w:lineRule="exact"/>
    </w:pPr>
    <w:r>
      <w:rPr>
        <w:noProof/>
        <w:lang w:val="en-US" w:eastAsia="zh-CN"/>
      </w:rPr>
      <mc:AlternateContent>
        <mc:Choice Requires="wps">
          <w:drawing>
            <wp:anchor distT="0" distB="0" distL="114300" distR="114300" simplePos="0" relativeHeight="251659264" behindDoc="1" locked="0" layoutInCell="1" allowOverlap="1" wp14:anchorId="40C7F5F3" wp14:editId="52334005">
              <wp:simplePos x="0" y="0"/>
              <wp:positionH relativeFrom="margin">
                <wp:posOffset>0</wp:posOffset>
              </wp:positionH>
              <wp:positionV relativeFrom="paragraph">
                <wp:posOffset>-126365</wp:posOffset>
              </wp:positionV>
              <wp:extent cx="2560320" cy="255905"/>
              <wp:effectExtent l="0" t="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2CC" w:rsidRDefault="002813A4">
                          <w:pPr>
                            <w:pStyle w:val="MacPacTrailer"/>
                          </w:pPr>
                          <w:r>
                            <w:fldChar w:fldCharType="begin"/>
                          </w:r>
                          <w:r>
                            <w:instrText xml:space="preserve"> DOCPROPERTY  docId </w:instrText>
                          </w:r>
                          <w:r>
                            <w:fldChar w:fldCharType="separate"/>
                          </w:r>
                          <w:r>
                            <w:t>LON45105839</w:t>
                          </w:r>
                          <w:r>
                            <w:fldChar w:fldCharType="end"/>
                          </w:r>
                          <w:r>
                            <w:fldChar w:fldCharType="begin"/>
                          </w:r>
                          <w:r>
                            <w:instrText xml:space="preserve"> IF </w:instrText>
                          </w:r>
                          <w:r>
                            <w:fldChar w:fldCharType="begin"/>
                          </w:r>
                          <w:r>
                            <w:instrText xml:space="preserve"> DOCPROPERTY  docIncludeVersion </w:instrText>
                          </w:r>
                          <w:r>
                            <w:fldChar w:fldCharType="separate"/>
                          </w:r>
                          <w:r>
                            <w:instrText>true</w:instrText>
                          </w:r>
                          <w:r>
                            <w:fldChar w:fldCharType="end"/>
                          </w:r>
                          <w:r>
                            <w:instrText xml:space="preserve"> = true "/</w:instrText>
                          </w:r>
                          <w:r>
                            <w:fldChar w:fldCharType="begin"/>
                          </w:r>
                          <w:r>
                            <w:instrText xml:space="preserve"> DOCPROPERTY  docVersion </w:instrText>
                          </w:r>
                          <w:r>
                            <w:fldChar w:fldCharType="separate"/>
                          </w:r>
                          <w:r>
                            <w:instrText>11</w:instrText>
                          </w:r>
                          <w:r>
                            <w:fldChar w:fldCharType="end"/>
                          </w:r>
                          <w:r>
                            <w:instrText>"</w:instrText>
                          </w:r>
                          <w:r>
                            <w:fldChar w:fldCharType="separate"/>
                          </w:r>
                          <w:r>
                            <w:rPr>
                              <w:noProof/>
                            </w:rPr>
                            <w:t>/11</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instrText>true</w:instrText>
                          </w:r>
                          <w:r>
                            <w:fldChar w:fldCharType="end"/>
                          </w:r>
                          <w:r>
                            <w:instrText xml:space="preserve"> = true </w:instrText>
                          </w:r>
                          <w:r>
                            <w:fldChar w:fldCharType="begin"/>
                          </w:r>
                          <w:r>
                            <w:instrText xml:space="preserve"> DOCPROPERTY  docCliMat </w:instrText>
                          </w:r>
                          <w:r>
                            <w:fldChar w:fldCharType="separate"/>
                          </w:r>
                          <w:r>
                            <w:instrText>047705-0037</w:instrText>
                          </w:r>
                          <w:r>
                            <w:fldChar w:fldCharType="end"/>
                          </w:r>
                          <w:r>
                            <w:instrText xml:space="preserve">  </w:instrText>
                          </w:r>
                          <w:r>
                            <w:fldChar w:fldCharType="separate"/>
                          </w:r>
                          <w:r>
                            <w:rPr>
                              <w:noProof/>
                            </w:rPr>
                            <w:t>047705-0037</w:t>
                          </w:r>
                          <w:r>
                            <w:fldChar w:fldCharType="end"/>
                          </w:r>
                        </w:p>
                        <w:p w:rsidR="003202CC" w:rsidRDefault="002813A4">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7F5F3" id="_x0000_t202" coordsize="21600,21600" o:spt="202" path="m,l,21600r21600,l21600,xe">
              <v:stroke joinstyle="miter"/>
              <v:path gradientshapeok="t" o:connecttype="rect"/>
            </v:shapetype>
            <v:shape id="Text Box 2" o:spid="_x0000_s1026" type="#_x0000_t202" style="position:absolute;left:0;text-align:left;margin-left:0;margin-top:-9.95pt;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" filled="f" stroked="f">
              <v:textbox inset="0,0,0,0">
                <w:txbxContent>
                  <w:p w:rsidR="003202CC" w:rsidRDefault="002813A4">
                    <w:pPr>
                      <w:pStyle w:val="MacPacTrailer"/>
                    </w:pPr>
                    <w:r>
                      <w:fldChar w:fldCharType="begin"/>
                    </w:r>
                    <w:r>
                      <w:instrText xml:space="preserve"> DOCPROPERTY  docId </w:instrText>
                    </w:r>
                    <w:r>
                      <w:fldChar w:fldCharType="separate"/>
                    </w:r>
                    <w:r>
                      <w:t>LON45105839</w:t>
                    </w:r>
                    <w:r>
                      <w:fldChar w:fldCharType="end"/>
                    </w:r>
                    <w:r>
                      <w:fldChar w:fldCharType="begin"/>
                    </w:r>
                    <w:r>
                      <w:instrText xml:space="preserve"> IF </w:instrText>
                    </w:r>
                    <w:r>
                      <w:fldChar w:fldCharType="begin"/>
                    </w:r>
                    <w:r>
                      <w:instrText xml:space="preserve"> DOCPROPERTY  docIncludeVersion </w:instrText>
                    </w:r>
                    <w:r>
                      <w:fldChar w:fldCharType="separate"/>
                    </w:r>
                    <w:r>
                      <w:instrText>true</w:instrText>
                    </w:r>
                    <w:r>
                      <w:fldChar w:fldCharType="end"/>
                    </w:r>
                    <w:r>
                      <w:instrText xml:space="preserve"> = true "/</w:instrText>
                    </w:r>
                    <w:r>
                      <w:fldChar w:fldCharType="begin"/>
                    </w:r>
                    <w:r>
                      <w:instrText xml:space="preserve"> DOCPROPERTY  docVersion </w:instrText>
                    </w:r>
                    <w:r>
                      <w:fldChar w:fldCharType="separate"/>
                    </w:r>
                    <w:r>
                      <w:instrText>11</w:instrText>
                    </w:r>
                    <w:r>
                      <w:fldChar w:fldCharType="end"/>
                    </w:r>
                    <w:r>
                      <w:instrText>"</w:instrText>
                    </w:r>
                    <w:r>
                      <w:fldChar w:fldCharType="separate"/>
                    </w:r>
                    <w:r>
                      <w:rPr>
                        <w:noProof/>
                      </w:rPr>
                      <w:t>/11</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instrText>true</w:instrText>
                    </w:r>
                    <w:r>
                      <w:fldChar w:fldCharType="end"/>
                    </w:r>
                    <w:r>
                      <w:instrText xml:space="preserve"> = true </w:instrText>
                    </w:r>
                    <w:r>
                      <w:fldChar w:fldCharType="begin"/>
                    </w:r>
                    <w:r>
                      <w:instrText xml:space="preserve"> DOCPROPERTY  docCliMat </w:instrText>
                    </w:r>
                    <w:r>
                      <w:fldChar w:fldCharType="separate"/>
                    </w:r>
                    <w:r>
                      <w:instrText>047705-0037</w:instrText>
                    </w:r>
                    <w:r>
                      <w:fldChar w:fldCharType="end"/>
                    </w:r>
                    <w:r>
                      <w:instrText xml:space="preserve">  </w:instrText>
                    </w:r>
                    <w:r>
                      <w:fldChar w:fldCharType="separate"/>
                    </w:r>
                    <w:r>
                      <w:rPr>
                        <w:noProof/>
                      </w:rPr>
                      <w:t>047705-0037</w:t>
                    </w:r>
                    <w:r>
                      <w:fldChar w:fldCharType="end"/>
                    </w:r>
                  </w:p>
                  <w:p w:rsidR="003202CC" w:rsidRDefault="002813A4">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2CC" w:rsidRDefault="002813A4">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303" w:rsidRDefault="00005303" w:rsidP="00005303">
      <w:r>
        <w:separator/>
      </w:r>
    </w:p>
  </w:footnote>
  <w:footnote w:type="continuationSeparator" w:id="0">
    <w:p w:rsidR="00005303" w:rsidRDefault="00005303" w:rsidP="00005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E11" w:rsidRDefault="002813A4">
    <w:pPr>
      <w:pStyle w:val="HeaderCPN"/>
    </w:pPr>
    <w:bookmarkStart w:id="1" w:name="HPN"/>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E11" w:rsidRDefault="002813A4">
    <w:pPr>
      <w:pStyle w:val="Header"/>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03"/>
    <w:rsid w:val="00005303"/>
    <w:rsid w:val="002813A4"/>
    <w:rsid w:val="006F1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41BEC"/>
  <w15:chartTrackingRefBased/>
  <w15:docId w15:val="{45CDBA98-7793-4F69-874E-FCAAADF5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303"/>
    <w:pPr>
      <w:spacing w:after="0" w:line="240" w:lineRule="auto"/>
    </w:pPr>
    <w:rPr>
      <w:rFonts w:ascii="Times New Roman" w:eastAsia="Times New Roman" w:hAnsi="Times New Roman" w:cs="Times New Roman"/>
      <w:sz w:val="24"/>
      <w:szCs w:val="24"/>
    </w:rPr>
  </w:style>
  <w:style w:type="paragraph" w:styleId="Heading2">
    <w:name w:val="heading 2"/>
    <w:basedOn w:val="BodyText"/>
    <w:next w:val="BodyText"/>
    <w:link w:val="Heading2Char"/>
    <w:qFormat/>
    <w:rsid w:val="00005303"/>
    <w:pPr>
      <w:keepNext/>
      <w:keepLines/>
      <w:jc w:val="left"/>
      <w:outlineLvl w:val="1"/>
    </w:pPr>
    <w:rPr>
      <w:b/>
      <w:smallCaps/>
    </w:rPr>
  </w:style>
  <w:style w:type="paragraph" w:styleId="Heading3">
    <w:name w:val="heading 3"/>
    <w:basedOn w:val="BodyText"/>
    <w:next w:val="BodyText"/>
    <w:link w:val="Heading3Char"/>
    <w:qFormat/>
    <w:rsid w:val="00005303"/>
    <w:pPr>
      <w:keepNext/>
      <w:keepLines/>
      <w:jc w:val="lef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5303"/>
    <w:rPr>
      <w:rFonts w:ascii="Times New Roman" w:eastAsia="Times New Roman" w:hAnsi="Times New Roman" w:cs="Times New Roman"/>
      <w:b/>
      <w:smallCaps/>
      <w:sz w:val="24"/>
      <w:szCs w:val="24"/>
    </w:rPr>
  </w:style>
  <w:style w:type="character" w:customStyle="1" w:styleId="Heading3Char">
    <w:name w:val="Heading 3 Char"/>
    <w:basedOn w:val="DefaultParagraphFont"/>
    <w:link w:val="Heading3"/>
    <w:rsid w:val="00005303"/>
    <w:rPr>
      <w:rFonts w:ascii="Times New Roman" w:eastAsia="Times New Roman" w:hAnsi="Times New Roman" w:cs="Times New Roman"/>
      <w:b/>
      <w:sz w:val="24"/>
      <w:szCs w:val="24"/>
    </w:rPr>
  </w:style>
  <w:style w:type="paragraph" w:styleId="BodyText">
    <w:name w:val="Body Text"/>
    <w:basedOn w:val="Normal"/>
    <w:link w:val="BodyTextChar"/>
    <w:rsid w:val="00005303"/>
    <w:pPr>
      <w:spacing w:after="240"/>
      <w:jc w:val="both"/>
    </w:pPr>
  </w:style>
  <w:style w:type="character" w:customStyle="1" w:styleId="BodyTextChar">
    <w:name w:val="Body Text Char"/>
    <w:basedOn w:val="DefaultParagraphFont"/>
    <w:link w:val="BodyText"/>
    <w:rsid w:val="00005303"/>
    <w:rPr>
      <w:rFonts w:ascii="Times New Roman" w:eastAsia="Times New Roman" w:hAnsi="Times New Roman" w:cs="Times New Roman"/>
      <w:sz w:val="24"/>
      <w:szCs w:val="24"/>
    </w:rPr>
  </w:style>
  <w:style w:type="paragraph" w:styleId="Header">
    <w:name w:val="header"/>
    <w:basedOn w:val="BodyText"/>
    <w:link w:val="HeaderChar"/>
    <w:rsid w:val="00005303"/>
    <w:pPr>
      <w:tabs>
        <w:tab w:val="right" w:pos="8280"/>
      </w:tabs>
      <w:spacing w:after="0"/>
      <w:jc w:val="right"/>
    </w:pPr>
    <w:rPr>
      <w:sz w:val="16"/>
    </w:rPr>
  </w:style>
  <w:style w:type="character" w:customStyle="1" w:styleId="HeaderChar">
    <w:name w:val="Header Char"/>
    <w:basedOn w:val="DefaultParagraphFont"/>
    <w:link w:val="Header"/>
    <w:rsid w:val="00005303"/>
    <w:rPr>
      <w:rFonts w:ascii="Times New Roman" w:eastAsia="Times New Roman" w:hAnsi="Times New Roman" w:cs="Times New Roman"/>
      <w:sz w:val="16"/>
      <w:szCs w:val="24"/>
    </w:rPr>
  </w:style>
  <w:style w:type="paragraph" w:styleId="Footer">
    <w:name w:val="footer"/>
    <w:basedOn w:val="BodyText"/>
    <w:link w:val="FooterChar"/>
    <w:rsid w:val="00005303"/>
    <w:pPr>
      <w:tabs>
        <w:tab w:val="right" w:pos="8280"/>
      </w:tabs>
      <w:spacing w:after="0"/>
    </w:pPr>
    <w:rPr>
      <w:sz w:val="16"/>
    </w:rPr>
  </w:style>
  <w:style w:type="character" w:customStyle="1" w:styleId="FooterChar">
    <w:name w:val="Footer Char"/>
    <w:basedOn w:val="DefaultParagraphFont"/>
    <w:link w:val="Footer"/>
    <w:rsid w:val="00005303"/>
    <w:rPr>
      <w:rFonts w:ascii="Times New Roman" w:eastAsia="Times New Roman" w:hAnsi="Times New Roman" w:cs="Times New Roman"/>
      <w:sz w:val="16"/>
      <w:szCs w:val="24"/>
    </w:rPr>
  </w:style>
  <w:style w:type="paragraph" w:customStyle="1" w:styleId="HeaderCPN">
    <w:name w:val="HeaderCPN"/>
    <w:basedOn w:val="BodyText"/>
    <w:rsid w:val="00005303"/>
    <w:pPr>
      <w:spacing w:before="360" w:after="0"/>
      <w:jc w:val="right"/>
    </w:pPr>
  </w:style>
  <w:style w:type="paragraph" w:customStyle="1" w:styleId="MacPacTrailer">
    <w:name w:val="MacPac Trailer"/>
    <w:rsid w:val="00005303"/>
    <w:pPr>
      <w:widowControl w:val="0"/>
      <w:spacing w:after="0" w:line="170" w:lineRule="exact"/>
    </w:pPr>
    <w:rPr>
      <w:rFonts w:ascii="Times New Roman" w:eastAsia="Times New Roman" w:hAnsi="Times New Roman" w:cs="Times New Roman"/>
      <w:sz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Geffen, Robert</dc:creator>
  <cp:keywords/>
  <dc:description/>
  <cp:lastModifiedBy>van Geffen, Robert</cp:lastModifiedBy>
  <cp:revision>3</cp:revision>
  <dcterms:created xsi:type="dcterms:W3CDTF">2017-08-01T08:41:00Z</dcterms:created>
  <dcterms:modified xsi:type="dcterms:W3CDTF">2017-08-01T08:51:00Z</dcterms:modified>
</cp:coreProperties>
</file>